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72" w:h="2798" w:hRule="exact" w:wrap="none" w:vAnchor="page" w:hAnchor="page" w:x="1799" w:y="1336"/>
        <w:widowControl w:val="0"/>
        <w:keepNext w:val="0"/>
        <w:keepLines w:val="0"/>
        <w:shd w:val="clear" w:color="auto" w:fill="auto"/>
        <w:bidi w:val="0"/>
        <w:spacing w:before="0" w:after="112" w:line="260" w:lineRule="exact"/>
        <w:ind w:left="4480" w:right="0" w:firstLine="0"/>
      </w:pPr>
      <w:r>
        <w:rPr>
          <w:lang w:val="ru-RU"/>
          <w:w w:val="100"/>
          <w:spacing w:val="0"/>
          <w:color w:val="000000"/>
          <w:position w:val="0"/>
        </w:rPr>
        <w:t>УТВЕРЖДАЮ:</w:t>
      </w:r>
    </w:p>
    <w:p>
      <w:pPr>
        <w:pStyle w:val="Style5"/>
        <w:framePr w:w="9072" w:h="2798" w:hRule="exact" w:wrap="none" w:vAnchor="page" w:hAnchor="page" w:x="1799" w:y="1336"/>
        <w:widowControl w:val="0"/>
        <w:keepNext w:val="0"/>
        <w:keepLines w:val="0"/>
        <w:shd w:val="clear" w:color="auto" w:fill="auto"/>
        <w:bidi w:val="0"/>
        <w:spacing w:before="0" w:after="64" w:line="260" w:lineRule="exact"/>
        <w:ind w:left="4480" w:right="0" w:firstLine="0"/>
      </w:pPr>
      <w:r>
        <w:rPr>
          <w:lang w:val="ru-RU"/>
          <w:w w:val="100"/>
          <w:color w:val="000000"/>
          <w:position w:val="0"/>
        </w:rPr>
        <w:t>Глава</w:t>
      </w:r>
    </w:p>
    <w:p>
      <w:pPr>
        <w:pStyle w:val="Style5"/>
        <w:framePr w:w="9072" w:h="2798" w:hRule="exact" w:wrap="none" w:vAnchor="page" w:hAnchor="page" w:x="1799" w:y="1336"/>
        <w:widowControl w:val="0"/>
        <w:keepNext w:val="0"/>
        <w:keepLines w:val="0"/>
        <w:shd w:val="clear" w:color="auto" w:fill="auto"/>
        <w:bidi w:val="0"/>
        <w:jc w:val="left"/>
        <w:spacing w:before="0" w:after="233" w:line="326" w:lineRule="exact"/>
        <w:ind w:left="4480" w:right="420" w:firstLine="0"/>
      </w:pPr>
      <w:r>
        <w:rPr>
          <w:lang w:val="ru-RU"/>
          <w:w w:val="100"/>
          <w:color w:val="000000"/>
          <w:position w:val="0"/>
        </w:rPr>
        <w:t>Администрации Салбинского сельсовета</w:t>
      </w:r>
    </w:p>
    <w:p>
      <w:pPr>
        <w:pStyle w:val="Style5"/>
        <w:framePr w:w="9072" w:h="2798" w:hRule="exact" w:wrap="none" w:vAnchor="page" w:hAnchor="page" w:x="1799" w:y="1336"/>
        <w:tabs>
          <w:tab w:leader="underscore" w:pos="6673" w:val="left"/>
        </w:tabs>
        <w:widowControl w:val="0"/>
        <w:keepNext w:val="0"/>
        <w:keepLines w:val="0"/>
        <w:shd w:val="clear" w:color="auto" w:fill="auto"/>
        <w:bidi w:val="0"/>
        <w:spacing w:before="0" w:after="112" w:line="260" w:lineRule="exact"/>
        <w:ind w:left="4480" w:right="0" w:firstLine="0"/>
      </w:pPr>
      <w:r>
        <w:rPr>
          <w:lang w:val="ru-RU"/>
          <w:w w:val="100"/>
          <w:color w:val="000000"/>
          <w:position w:val="0"/>
        </w:rPr>
        <w:tab/>
        <w:t>Г. С. Минакова</w:t>
      </w:r>
    </w:p>
    <w:p>
      <w:pPr>
        <w:pStyle w:val="Style5"/>
        <w:framePr w:w="9072" w:h="2798" w:hRule="exact" w:wrap="none" w:vAnchor="page" w:hAnchor="page" w:x="1799" w:y="1336"/>
        <w:tabs>
          <w:tab w:leader="underscore" w:pos="5061" w:val="left"/>
          <w:tab w:leader="underscore" w:pos="7686" w:val="left"/>
        </w:tabs>
        <w:widowControl w:val="0"/>
        <w:keepNext w:val="0"/>
        <w:keepLines w:val="0"/>
        <w:shd w:val="clear" w:color="auto" w:fill="auto"/>
        <w:bidi w:val="0"/>
        <w:spacing w:before="0" w:after="66" w:line="260" w:lineRule="exact"/>
        <w:ind w:left="4480" w:right="0" w:firstLine="0"/>
      </w:pPr>
      <w:r>
        <w:rPr>
          <w:lang w:val="ru-RU"/>
          <w:w w:val="100"/>
          <w:color w:val="000000"/>
          <w:position w:val="0"/>
        </w:rPr>
        <w:t>«</w:t>
        <w:tab/>
        <w:t>»</w:t>
        <w:tab/>
        <w:t>2022 г.</w:t>
      </w:r>
    </w:p>
    <w:p>
      <w:pPr>
        <w:pStyle w:val="Style7"/>
        <w:framePr w:w="9072" w:h="2798" w:hRule="exact" w:wrap="none" w:vAnchor="page" w:hAnchor="page" w:x="1799" w:y="133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5340" w:right="0" w:firstLine="0"/>
      </w:pPr>
      <w:r>
        <w:rPr>
          <w:lang w:val="ru-RU"/>
          <w:w w:val="100"/>
          <w:color w:val="000000"/>
          <w:position w:val="0"/>
        </w:rPr>
        <w:t>м.п.</w:t>
      </w:r>
    </w:p>
    <w:p>
      <w:pPr>
        <w:pStyle w:val="Style3"/>
        <w:framePr w:w="9072" w:h="2468" w:hRule="exact" w:wrap="none" w:vAnchor="page" w:hAnchor="page" w:x="1799" w:y="5538"/>
        <w:widowControl w:val="0"/>
        <w:keepNext w:val="0"/>
        <w:keepLines w:val="0"/>
        <w:shd w:val="clear" w:color="auto" w:fill="auto"/>
        <w:bidi w:val="0"/>
        <w:jc w:val="center"/>
        <w:spacing w:before="0" w:after="0" w:line="4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 Администрации Салбинского сельсовета на период 2022 - 2024 гг.</w:t>
      </w:r>
    </w:p>
    <w:p>
      <w:pPr>
        <w:pStyle w:val="Style3"/>
        <w:framePr w:w="9072" w:h="1513" w:hRule="exact" w:wrap="none" w:vAnchor="page" w:hAnchor="page" w:x="1799" w:y="10843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220" w:right="0" w:firstLine="0"/>
      </w:pPr>
      <w:r>
        <w:rPr>
          <w:lang w:val="ru-RU"/>
          <w:w w:val="100"/>
          <w:spacing w:val="0"/>
          <w:color w:val="000000"/>
          <w:position w:val="0"/>
        </w:rPr>
        <w:t>Разработчик: ООО «МЭК»</w:t>
      </w:r>
    </w:p>
    <w:p>
      <w:pPr>
        <w:pStyle w:val="Style5"/>
        <w:framePr w:w="9072" w:h="1513" w:hRule="exact" w:wrap="none" w:vAnchor="page" w:hAnchor="page" w:x="1799" w:y="10843"/>
        <w:tabs>
          <w:tab w:leader="underscore" w:pos="66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4220" w:right="420" w:firstLine="0"/>
      </w:pPr>
      <w:r>
        <w:rPr>
          <w:lang w:val="ru-RU"/>
          <w:w w:val="100"/>
          <w:color w:val="000000"/>
          <w:position w:val="0"/>
        </w:rPr>
        <w:t xml:space="preserve">Г енеральный директор </w:t>
        <w:tab/>
        <w:t>Д. С. Вербовский</w:t>
      </w:r>
    </w:p>
    <w:p>
      <w:pPr>
        <w:pStyle w:val="Style3"/>
        <w:framePr w:w="9072" w:h="1007" w:hRule="exact" w:wrap="none" w:vAnchor="page" w:hAnchor="page" w:x="1799" w:y="14240"/>
        <w:widowControl w:val="0"/>
        <w:keepNext w:val="0"/>
        <w:keepLines w:val="0"/>
        <w:shd w:val="clear" w:color="auto" w:fill="auto"/>
        <w:bidi w:val="0"/>
        <w:jc w:val="center"/>
        <w:spacing w:before="0" w:after="0" w:line="475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с. Салба 2022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38" w:h="317" w:hRule="exact" w:wrap="none" w:vAnchor="page" w:hAnchor="page" w:x="1515" w:y="1106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Оглавление</w:t>
      </w:r>
    </w:p>
    <w:p>
      <w:pPr>
        <w:pStyle w:val="TOC 1"/>
        <w:framePr w:w="9638" w:h="13286" w:hRule="exact" w:wrap="none" w:vAnchor="page" w:hAnchor="page" w:x="1515" w:y="1895"/>
        <w:tabs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Паспорт программы</w:t>
        <w:tab/>
        <w:t>4</w:t>
      </w:r>
    </w:p>
    <w:p>
      <w:pPr>
        <w:pStyle w:val="TOC 1"/>
        <w:numPr>
          <w:ilvl w:val="0"/>
          <w:numId w:val="1"/>
        </w:numPr>
        <w:framePr w:w="9638" w:h="13286" w:hRule="exact" w:wrap="none" w:vAnchor="page" w:hAnchor="page" w:x="1515" w:y="1895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hyperlink w:anchor="bookmark1" w:tooltip="Current Document">
        <w:r>
          <w:rPr>
            <w:lang w:val="ru-RU"/>
            <w:w w:val="100"/>
            <w:color w:val="000000"/>
            <w:position w:val="0"/>
          </w:rPr>
          <w:t>Основания для разработки программы энергосбережения и область ее</w:t>
        </w:r>
      </w:hyperlink>
    </w:p>
    <w:p>
      <w:pPr>
        <w:pStyle w:val="TOC 1"/>
        <w:framePr w:w="9638" w:h="13286" w:hRule="exact" w:wrap="none" w:vAnchor="page" w:hAnchor="page" w:x="1515" w:y="1895"/>
        <w:tabs>
          <w:tab w:leader="dot" w:pos="930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распространения</w:t>
        <w:tab/>
        <w:t>6</w:t>
      </w:r>
    </w:p>
    <w:p>
      <w:pPr>
        <w:pStyle w:val="TOC 1"/>
        <w:numPr>
          <w:ilvl w:val="0"/>
          <w:numId w:val="1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Термины и определения, сокращения, условные обозначения</w:t>
        <w:tab/>
        <w:t>7</w:t>
      </w:r>
    </w:p>
    <w:p>
      <w:pPr>
        <w:pStyle w:val="TOC 1"/>
        <w:numPr>
          <w:ilvl w:val="0"/>
          <w:numId w:val="3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hyperlink w:anchor="bookmark5" w:tooltip="Current Document">
        <w:r>
          <w:rPr>
            <w:lang w:val="ru-RU"/>
            <w:w w:val="100"/>
            <w:color w:val="000000"/>
            <w:position w:val="0"/>
          </w:rPr>
          <w:t>Общие сведения об учреждении</w:t>
          <w:tab/>
          <w:t>9</w:t>
        </w:r>
      </w:hyperlink>
    </w:p>
    <w:p>
      <w:pPr>
        <w:pStyle w:val="TOC 1"/>
        <w:numPr>
          <w:ilvl w:val="0"/>
          <w:numId w:val="3"/>
        </w:numPr>
        <w:framePr w:w="9638" w:h="13286" w:hRule="exact" w:wrap="none" w:vAnchor="page" w:hAnchor="page" w:x="1515" w:y="1895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hyperlink w:anchor="bookmark6" w:tooltip="Current Document">
        <w:r>
          <w:rPr>
            <w:lang w:val="ru-RU"/>
            <w:w w:val="100"/>
            <w:color w:val="000000"/>
            <w:position w:val="0"/>
          </w:rPr>
          <w:t>Анализ существующего положения в области энергосбережения и повышения</w:t>
        </w:r>
      </w:hyperlink>
    </w:p>
    <w:p>
      <w:pPr>
        <w:pStyle w:val="TOC 1"/>
        <w:framePr w:w="9638" w:h="13286" w:hRule="exact" w:wrap="none" w:vAnchor="page" w:hAnchor="page" w:x="1515" w:y="1895"/>
        <w:tabs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энергетической эффективности</w:t>
        <w:tab/>
        <w:t>10</w:t>
      </w:r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hyperlink w:anchor="bookmark9" w:tooltip="Current Document">
        <w:r>
          <w:rPr>
            <w:lang w:val="ru-RU"/>
            <w:w w:val="100"/>
            <w:color w:val="000000"/>
            <w:position w:val="0"/>
          </w:rPr>
          <w:t>Определение и анализ структуры объектов учреждения</w:t>
          <w:tab/>
          <w:t>10</w:t>
        </w:r>
      </w:hyperlink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hyperlink w:anchor="bookmark11" w:tooltip="Current Document">
        <w:r>
          <w:rPr>
            <w:lang w:val="ru-RU"/>
            <w:w w:val="100"/>
            <w:color w:val="000000"/>
            <w:position w:val="0"/>
          </w:rPr>
          <w:t>Анализ фактического потребления энергоресурсов</w:t>
          <w:tab/>
          <w:t>10</w:t>
        </w:r>
      </w:hyperlink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hyperlink w:anchor="bookmark13" w:tooltip="Current Document">
        <w:r>
          <w:rPr>
            <w:lang w:val="ru-RU"/>
            <w:w w:val="100"/>
            <w:color w:val="000000"/>
            <w:position w:val="0"/>
          </w:rPr>
          <w:t>Анализ оснащенности приборами учета</w:t>
          <w:tab/>
          <w:t>13</w:t>
        </w:r>
      </w:hyperlink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0" w:line="581" w:lineRule="exact"/>
        <w:ind w:left="20" w:right="0" w:firstLine="0"/>
      </w:pPr>
      <w:hyperlink w:anchor="bookmark15" w:tooltip="Current Document">
        <w:r>
          <w:rPr>
            <w:lang w:val="ru-RU"/>
            <w:w w:val="100"/>
            <w:color w:val="000000"/>
            <w:position w:val="0"/>
          </w:rPr>
          <w:t>Анализ фактических показателей энергоэффективности</w:t>
          <w:tab/>
          <w:t>15</w:t>
        </w:r>
      </w:hyperlink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384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0" w:firstLine="0"/>
      </w:pPr>
      <w:hyperlink w:anchor="bookmark16" w:tooltip="Current Document">
        <w:r>
          <w:rPr>
            <w:lang w:val="ru-RU"/>
            <w:w w:val="100"/>
            <w:color w:val="000000"/>
            <w:position w:val="0"/>
          </w:rPr>
          <w:t>Анализ осуществлённых мероприятия по энергосбережению и повышению</w:t>
        </w:r>
      </w:hyperlink>
    </w:p>
    <w:p>
      <w:pPr>
        <w:pStyle w:val="TOC 1"/>
        <w:framePr w:w="9638" w:h="13286" w:hRule="exact" w:wrap="none" w:vAnchor="page" w:hAnchor="page" w:x="1515" w:y="1895"/>
        <w:tabs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240" w:line="48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энергетической эффективности</w:t>
        <w:tab/>
        <w:t>18</w:t>
      </w:r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121" w:line="2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Оценка потенциала энергосбережения</w:t>
        <w:tab/>
        <w:t>18</w:t>
      </w:r>
    </w:p>
    <w:p>
      <w:pPr>
        <w:pStyle w:val="TOC 1"/>
        <w:numPr>
          <w:ilvl w:val="2"/>
          <w:numId w:val="3"/>
        </w:numPr>
        <w:framePr w:w="9638" w:h="13286" w:hRule="exact" w:wrap="none" w:vAnchor="page" w:hAnchor="page" w:x="1515" w:y="1895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hyperlink w:anchor="bookmark18" w:tooltip="Current Document">
        <w:r>
          <w:rPr>
            <w:lang w:val="ru-RU"/>
            <w:w w:val="100"/>
            <w:color w:val="000000"/>
            <w:position w:val="0"/>
          </w:rPr>
          <w:t>Оснащение объектов учреждения осветительными устройствами с</w:t>
        </w:r>
      </w:hyperlink>
    </w:p>
    <w:p>
      <w:pPr>
        <w:pStyle w:val="TOC 1"/>
        <w:framePr w:w="9638" w:h="13286" w:hRule="exact" w:wrap="none" w:vAnchor="page" w:hAnchor="page" w:x="1515" w:y="1895"/>
        <w:tabs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60"/>
        <w:ind w:left="20" w:right="0" w:firstLine="0"/>
      </w:pPr>
      <w:r>
        <w:rPr>
          <w:lang w:val="ru-RU"/>
          <w:w w:val="100"/>
          <w:color w:val="000000"/>
          <w:position w:val="0"/>
        </w:rPr>
        <w:t>использованием светодиодов</w:t>
        <w:tab/>
        <w:t>18</w:t>
      </w:r>
    </w:p>
    <w:p>
      <w:pPr>
        <w:pStyle w:val="TOC 1"/>
        <w:numPr>
          <w:ilvl w:val="2"/>
          <w:numId w:val="3"/>
        </w:numPr>
        <w:framePr w:w="9638" w:h="13286" w:hRule="exact" w:wrap="none" w:vAnchor="page" w:hAnchor="page" w:x="1515" w:y="1895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hyperlink w:anchor="bookmark19" w:tooltip="Current Document">
        <w:r>
          <w:rPr>
            <w:lang w:val="ru-RU"/>
            <w:w w:val="100"/>
            <w:color w:val="000000"/>
            <w:position w:val="0"/>
          </w:rPr>
          <w:t>Проведение обучения ответственных за энергосбережение и повышение</w:t>
        </w:r>
      </w:hyperlink>
    </w:p>
    <w:p>
      <w:pPr>
        <w:pStyle w:val="TOC 1"/>
        <w:framePr w:w="9638" w:h="13286" w:hRule="exact" w:wrap="none" w:vAnchor="page" w:hAnchor="page" w:x="1515" w:y="1895"/>
        <w:tabs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20" w:right="0" w:firstLine="0"/>
      </w:pPr>
      <w:r>
        <w:rPr>
          <w:lang w:val="ru-RU"/>
          <w:w w:val="100"/>
          <w:color w:val="000000"/>
          <w:position w:val="0"/>
        </w:rPr>
        <w:t>энергетической эффективности</w:t>
        <w:tab/>
        <w:t>23</w:t>
      </w:r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384" w:val="left"/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117" w:line="260" w:lineRule="exact"/>
        <w:ind w:left="20" w:right="0" w:firstLine="0"/>
      </w:pPr>
      <w:hyperlink w:anchor="bookmark21" w:tooltip="Current Document">
        <w:r>
          <w:rPr>
            <w:lang w:val="ru-RU"/>
            <w:w w:val="100"/>
            <w:color w:val="000000"/>
            <w:position w:val="0"/>
          </w:rPr>
          <w:t>Целевые показатели учреждения</w:t>
          <w:tab/>
          <w:t>24</w:t>
        </w:r>
      </w:hyperlink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0" w:firstLine="0"/>
      </w:pPr>
      <w:hyperlink w:anchor="bookmark22" w:tooltip="Current Document">
        <w:r>
          <w:rPr>
            <w:lang w:val="ru-RU"/>
            <w:w w:val="100"/>
            <w:color w:val="000000"/>
            <w:position w:val="0"/>
          </w:rPr>
          <w:t>Определение перечня основных задач, которые необходимо решить</w:t>
        </w:r>
      </w:hyperlink>
    </w:p>
    <w:p>
      <w:pPr>
        <w:pStyle w:val="TOC 1"/>
        <w:framePr w:w="9638" w:h="13286" w:hRule="exact" w:wrap="none" w:vAnchor="page" w:hAnchor="page" w:x="1515" w:y="1895"/>
        <w:tabs>
          <w:tab w:leader="dot" w:pos="9622" w:val="right"/>
        </w:tabs>
        <w:widowControl w:val="0"/>
        <w:keepNext w:val="0"/>
        <w:keepLines w:val="0"/>
        <w:shd w:val="clear" w:color="auto" w:fill="auto"/>
        <w:bidi w:val="0"/>
        <w:spacing w:before="0" w:after="60" w:line="48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учреждению для достижения целевых показателей в области энергосбережения и повышения энергической эффективности</w:t>
        <w:tab/>
        <w:t>27</w:t>
      </w:r>
    </w:p>
    <w:p>
      <w:pPr>
        <w:pStyle w:val="TOC 1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0" w:firstLine="0"/>
      </w:pPr>
      <w:hyperlink w:anchor="bookmark23" w:tooltip="Current Document">
        <w:r>
          <w:rPr>
            <w:lang w:val="ru-RU"/>
            <w:w w:val="100"/>
            <w:color w:val="000000"/>
            <w:position w:val="0"/>
          </w:rPr>
          <w:t>Рекомендации по системе информационного обеспечения в рамках</w:t>
        </w:r>
      </w:hyperlink>
    </w:p>
    <w:p>
      <w:pPr>
        <w:pStyle w:val="TOC 1"/>
        <w:framePr w:w="9638" w:h="13286" w:hRule="exact" w:wrap="none" w:vAnchor="page" w:hAnchor="page" w:x="1515" w:y="1895"/>
        <w:tabs>
          <w:tab w:leader="dot" w:pos="9322" w:val="left"/>
        </w:tabs>
        <w:widowControl w:val="0"/>
        <w:keepNext w:val="0"/>
        <w:keepLines w:val="0"/>
        <w:shd w:val="clear" w:color="auto" w:fill="auto"/>
        <w:bidi w:val="0"/>
        <w:spacing w:before="0" w:after="240" w:line="485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 энергосбережения учреждения</w:t>
        <w:tab/>
        <w:t>27</w:t>
      </w:r>
    </w:p>
    <w:p>
      <w:pPr>
        <w:pStyle w:val="Style5"/>
        <w:numPr>
          <w:ilvl w:val="1"/>
          <w:numId w:val="3"/>
        </w:numPr>
        <w:framePr w:w="9638" w:h="13286" w:hRule="exact" w:wrap="none" w:vAnchor="page" w:hAnchor="page" w:x="1515" w:y="1895"/>
        <w:tabs>
          <w:tab w:leader="none" w:pos="659" w:val="left"/>
        </w:tabs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0"/>
      </w:pPr>
      <w:hyperlink w:anchor="bookmark24" w:tooltip="Current Document">
        <w:r>
          <w:rPr>
            <w:lang w:val="ru-RU"/>
            <w:w w:val="100"/>
            <w:color w:val="000000"/>
            <w:position w:val="0"/>
          </w:rPr>
          <w:t>Система пропаганды в рамках реализации программы энергосбережения 28</w:t>
        </w:r>
      </w:hyperlink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1"/>
          <w:numId w:val="3"/>
        </w:numPr>
        <w:framePr w:w="9638" w:h="4507" w:hRule="exact" w:wrap="none" w:vAnchor="page" w:hAnchor="page" w:x="1515" w:y="950"/>
        <w:tabs>
          <w:tab w:leader="none" w:pos="802" w:val="left"/>
          <w:tab w:leader="none" w:pos="4877" w:val="center"/>
          <w:tab w:leader="none" w:pos="6797" w:val="center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0" w:firstLine="0"/>
      </w:pPr>
      <w:hyperlink w:anchor="bookmark26" w:tooltip="Current Document">
        <w:r>
          <w:rPr>
            <w:lang w:val="ru-RU"/>
            <w:w w:val="100"/>
            <w:color w:val="000000"/>
            <w:position w:val="0"/>
          </w:rPr>
          <w:t>Механизм привлечения</w:t>
          <w:tab/>
          <w:t>источников</w:t>
          <w:tab/>
          <w:t>финансирования для целей</w:t>
        </w:r>
      </w:hyperlink>
    </w:p>
    <w:p>
      <w:pPr>
        <w:pStyle w:val="TOC 1"/>
        <w:framePr w:w="9638" w:h="4507" w:hRule="exact" w:wrap="none" w:vAnchor="page" w:hAnchor="page" w:x="1515" w:y="950"/>
        <w:tabs>
          <w:tab w:leader="dot" w:pos="9267" w:val="left"/>
        </w:tabs>
        <w:widowControl w:val="0"/>
        <w:keepNext w:val="0"/>
        <w:keepLines w:val="0"/>
        <w:shd w:val="clear" w:color="auto" w:fill="auto"/>
        <w:bidi w:val="0"/>
        <w:spacing w:before="0" w:after="64" w:line="485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энергосбережения и повышения энергетической эффективности</w:t>
        <w:tab/>
        <w:t>29</w:t>
      </w:r>
    </w:p>
    <w:p>
      <w:pPr>
        <w:pStyle w:val="TOC 1"/>
        <w:framePr w:w="9638" w:h="4507" w:hRule="exact" w:wrap="none" w:vAnchor="page" w:hAnchor="page" w:x="1515" w:y="950"/>
        <w:tabs>
          <w:tab w:leader="dot" w:pos="92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29" w:tooltip="Current Document">
        <w:r>
          <w:rPr>
            <w:lang w:val="ru-RU"/>
            <w:w w:val="100"/>
            <w:color w:val="000000"/>
            <w:position w:val="0"/>
          </w:rPr>
          <w:t>5. Заключение</w:t>
          <w:tab/>
          <w:t>32</w:t>
        </w:r>
      </w:hyperlink>
    </w:p>
    <w:p>
      <w:pPr>
        <w:pStyle w:val="TOC 1"/>
        <w:framePr w:w="9638" w:h="4507" w:hRule="exact" w:wrap="none" w:vAnchor="page" w:hAnchor="page" w:x="1515" w:y="950"/>
        <w:tabs>
          <w:tab w:leader="dot" w:pos="92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Приложение № 1</w:t>
        <w:tab/>
        <w:t>34</w:t>
      </w:r>
    </w:p>
    <w:p>
      <w:pPr>
        <w:pStyle w:val="TOC 1"/>
        <w:framePr w:w="9638" w:h="4507" w:hRule="exact" w:wrap="none" w:vAnchor="page" w:hAnchor="page" w:x="1515" w:y="950"/>
        <w:tabs>
          <w:tab w:leader="dot" w:pos="92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ПАСПОРТ ПРОЕКТА № 1</w:t>
        <w:tab/>
        <w:t>34</w:t>
      </w:r>
    </w:p>
    <w:p>
      <w:pPr>
        <w:pStyle w:val="TOC 1"/>
        <w:framePr w:w="9638" w:h="4507" w:hRule="exact" w:wrap="none" w:vAnchor="page" w:hAnchor="page" w:x="1515" w:y="950"/>
        <w:tabs>
          <w:tab w:leader="dot" w:pos="92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ПАСПОРТ ПРОЕКТА № 2</w:t>
        <w:tab/>
        <w:t>38</w:t>
      </w:r>
    </w:p>
    <w:p>
      <w:pPr>
        <w:pStyle w:val="TOC 1"/>
        <w:framePr w:w="9638" w:h="4507" w:hRule="exact" w:wrap="none" w:vAnchor="page" w:hAnchor="page" w:x="1515" w:y="950"/>
        <w:tabs>
          <w:tab w:leader="dot" w:pos="92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Приложение № 2</w:t>
        <w:tab/>
        <w:t>41</w:t>
      </w:r>
    </w:p>
    <w:p>
      <w:pPr>
        <w:pStyle w:val="TOC 1"/>
        <w:framePr w:w="9638" w:h="4507" w:hRule="exact" w:wrap="none" w:vAnchor="page" w:hAnchor="page" w:x="1515" w:y="950"/>
        <w:tabs>
          <w:tab w:leader="none" w:pos="3624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hyperlink w:anchor="bookmark51" w:tooltip="Current Document">
        <w:r>
          <w:rPr>
            <w:lang w:val="ru-RU"/>
            <w:w w:val="100"/>
            <w:color w:val="000000"/>
            <w:position w:val="0"/>
          </w:rPr>
          <w:t>Перечень мероприятий</w:t>
          <w:tab/>
          <w:t>программы энергосбережения и повышения</w:t>
        </w:r>
      </w:hyperlink>
    </w:p>
    <w:p>
      <w:pPr>
        <w:pStyle w:val="TOC 1"/>
        <w:framePr w:w="9638" w:h="4507" w:hRule="exact" w:wrap="none" w:vAnchor="page" w:hAnchor="page" w:x="1515" w:y="950"/>
        <w:tabs>
          <w:tab w:leader="dot" w:pos="92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энергетической эффективности</w:t>
        <w:tab/>
        <w:t>41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1129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20" w:right="0" w:firstLine="0"/>
      </w:pPr>
      <w:r>
        <w:rPr>
          <w:lang w:val="ru-RU"/>
          <w:w w:val="100"/>
          <w:spacing w:val="0"/>
          <w:color w:val="000000"/>
          <w:position w:val="0"/>
        </w:rPr>
        <w:t>Паспорт программы</w:t>
      </w:r>
    </w:p>
    <w:tbl>
      <w:tblPr>
        <w:tblOverlap w:val="never"/>
        <w:tblLayout w:type="fixed"/>
        <w:jc w:val="left"/>
      </w:tblPr>
      <w:tblGrid>
        <w:gridCol w:w="1488"/>
        <w:gridCol w:w="8155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bookmarkStart w:id="0" w:name="bookmark0"/>
            <w:r>
              <w:rPr>
                <w:rStyle w:val="CharStyle11"/>
              </w:rPr>
              <w:t>Наименование</w:t>
            </w:r>
            <w:bookmarkEnd w:id="0"/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1"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Программа энергосбережения и повышения энергетической эффективности Администрации Салбинского сельсовета на период 2022 - 2024 г.г.</w:t>
            </w:r>
          </w:p>
        </w:tc>
      </w:tr>
      <w:tr>
        <w:trPr>
          <w:trHeight w:val="46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Основание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разработки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numPr>
                <w:ilvl w:val="0"/>
                <w:numId w:val="5"/>
              </w:numPr>
              <w:framePr w:w="9643" w:h="12989" w:wrap="none" w:vAnchor="page" w:hAnchor="page" w:x="1134" w:y="1633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>
            <w:pPr>
              <w:pStyle w:val="Style5"/>
              <w:numPr>
                <w:ilvl w:val="0"/>
                <w:numId w:val="5"/>
              </w:numPr>
              <w:framePr w:w="9643" w:h="12989" w:wrap="none" w:vAnchor="page" w:hAnchor="page" w:x="1134" w:y="1633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Постановление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РФ".</w:t>
            </w:r>
          </w:p>
          <w:p>
            <w:pPr>
              <w:pStyle w:val="Style5"/>
              <w:numPr>
                <w:ilvl w:val="0"/>
                <w:numId w:val="7"/>
              </w:numPr>
              <w:framePr w:w="9643" w:h="12989" w:wrap="none" w:vAnchor="page" w:hAnchor="page" w:x="1134" w:y="1633"/>
              <w:tabs>
                <w:tab w:leader="none" w:pos="3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Приказ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>
            <w:pPr>
              <w:pStyle w:val="Style5"/>
              <w:numPr>
                <w:ilvl w:val="0"/>
                <w:numId w:val="7"/>
              </w:numPr>
              <w:framePr w:w="9643" w:h="12989" w:wrap="none" w:vAnchor="page" w:hAnchor="page" w:x="1134" w:y="1633"/>
              <w:tabs>
                <w:tab w:leader="none" w:pos="3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Приказ Министерства энергетики РФ от 30.06.2014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1"/>
              </w:rPr>
              <w:t>Разработчики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1"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ООО «:МЭК», Администрация Салбинского сельсовета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Основные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исполнители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мероприятий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Администрация Салбинского сельсовета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Сроки и этапы реализации 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Выполнение проектов осуществляется в период с 01.01.2022 г. по 31.12.2024 г. без разделения на этапы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11"/>
              </w:rPr>
              <w:t>Цели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11"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numPr>
                <w:ilvl w:val="0"/>
                <w:numId w:val="9"/>
              </w:numPr>
              <w:framePr w:w="9643" w:h="12989" w:wrap="none" w:vAnchor="page" w:hAnchor="page" w:x="1134" w:y="1633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Снижение затрат на оплату потребляемых энергоресурсов;</w:t>
            </w:r>
          </w:p>
          <w:p>
            <w:pPr>
              <w:pStyle w:val="Style5"/>
              <w:numPr>
                <w:ilvl w:val="0"/>
                <w:numId w:val="9"/>
              </w:numPr>
              <w:framePr w:w="9643" w:h="12989" w:wrap="none" w:vAnchor="page" w:hAnchor="page" w:x="1134" w:y="1633"/>
              <w:tabs>
                <w:tab w:leader="none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Повышение эффективности использования энергетических ресурсов учреждением;</w:t>
            </w:r>
          </w:p>
          <w:p>
            <w:pPr>
              <w:pStyle w:val="Style5"/>
              <w:numPr>
                <w:ilvl w:val="0"/>
                <w:numId w:val="9"/>
              </w:numPr>
              <w:framePr w:w="9643" w:h="12989" w:wrap="none" w:vAnchor="page" w:hAnchor="page" w:x="1134" w:y="1633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Обеспечение надежного функционирования предприятия с минимальными затратами энергии и ресурсов.</w:t>
            </w:r>
          </w:p>
        </w:tc>
      </w:tr>
      <w:tr>
        <w:trPr>
          <w:trHeight w:val="25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Основные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задачи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1"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numPr>
                <w:ilvl w:val="0"/>
                <w:numId w:val="11"/>
              </w:numPr>
              <w:framePr w:w="9643" w:h="12989" w:wrap="none" w:vAnchor="page" w:hAnchor="page" w:x="1134" w:y="1633"/>
              <w:tabs>
                <w:tab w:leader="none" w:pos="31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Получение объективных данных об объеме используемых энергетических ресурсов;</w:t>
            </w:r>
          </w:p>
          <w:p>
            <w:pPr>
              <w:pStyle w:val="Style5"/>
              <w:numPr>
                <w:ilvl w:val="0"/>
                <w:numId w:val="11"/>
              </w:numPr>
              <w:framePr w:w="9643" w:h="12989" w:wrap="none" w:vAnchor="page" w:hAnchor="page" w:x="1134" w:y="1633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Определение показателей энергетической эффективности;</w:t>
            </w:r>
          </w:p>
          <w:p>
            <w:pPr>
              <w:pStyle w:val="Style5"/>
              <w:numPr>
                <w:ilvl w:val="0"/>
                <w:numId w:val="11"/>
              </w:numPr>
              <w:framePr w:w="9643" w:h="12989" w:wrap="none" w:vAnchor="page" w:hAnchor="page" w:x="1134" w:y="1633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Определение потенциала энергосбережения и повышения энергетической эффективности;</w:t>
            </w:r>
          </w:p>
          <w:p>
            <w:pPr>
              <w:pStyle w:val="Style5"/>
              <w:numPr>
                <w:ilvl w:val="0"/>
                <w:numId w:val="11"/>
              </w:numPr>
              <w:framePr w:w="9643" w:h="12989" w:wrap="none" w:vAnchor="page" w:hAnchor="page" w:x="1134" w:y="1633"/>
              <w:tabs>
                <w:tab w:leader="none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оценки;</w:t>
            </w:r>
          </w:p>
          <w:p>
            <w:pPr>
              <w:pStyle w:val="Style5"/>
              <w:numPr>
                <w:ilvl w:val="0"/>
                <w:numId w:val="11"/>
              </w:numPr>
              <w:framePr w:w="9643" w:h="12989" w:wrap="none" w:vAnchor="page" w:hAnchor="page" w:x="1134" w:y="1633"/>
              <w:tabs>
                <w:tab w:leader="none" w:pos="31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Реализация разработанных энергосберегающих мероприятий.</w:t>
            </w:r>
          </w:p>
        </w:tc>
      </w:tr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Основные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мероприятия</w:t>
            </w:r>
          </w:p>
          <w:p>
            <w:pPr>
              <w:pStyle w:val="Style5"/>
              <w:framePr w:w="9643" w:h="12989" w:wrap="none" w:vAnchor="page" w:hAnchor="page" w:x="1134" w:y="163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1"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numPr>
                <w:ilvl w:val="0"/>
                <w:numId w:val="13"/>
              </w:numPr>
              <w:framePr w:w="9643" w:h="12989" w:wrap="none" w:vAnchor="page" w:hAnchor="page" w:x="1134" w:y="1633"/>
              <w:tabs>
                <w:tab w:leader="none" w:pos="32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Оснащение объектов учреждения осветительными устройствами с использованием светодиодов;</w:t>
            </w:r>
          </w:p>
          <w:p>
            <w:pPr>
              <w:pStyle w:val="Style5"/>
              <w:numPr>
                <w:ilvl w:val="0"/>
                <w:numId w:val="13"/>
              </w:numPr>
              <w:framePr w:w="9643" w:h="12989" w:wrap="none" w:vAnchor="page" w:hAnchor="page" w:x="1134" w:y="1633"/>
              <w:tabs>
                <w:tab w:leader="none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Проведение обучения ответственных за энергосбережение и повышение энергетической эффективности.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6.9pt;margin-top:47.65pt;width:481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.9pt;margin-top:47.65pt;width:0;height:716.4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6.9pt;margin-top:764.05pt;width:481.6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538.55pt;margin-top:47.65pt;width:0;height:716.4pt;z-index:-251658240;mso-position-horizontal-relative:page;mso-position-vertical-relative:page">
            <v:stroke weight="0.7pt"/>
          </v:shape>
        </w:pict>
      </w:r>
    </w:p>
    <w:p>
      <w:pPr>
        <w:pStyle w:val="Style13"/>
        <w:framePr w:w="1248" w:h="744" w:hRule="exact" w:wrap="none" w:vAnchor="page" w:hAnchor="page" w:x="1259" w:y="13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Финансовое</w:t>
      </w:r>
    </w:p>
    <w:p>
      <w:pPr>
        <w:pStyle w:val="Style13"/>
        <w:framePr w:w="1248" w:h="744" w:hRule="exact" w:wrap="none" w:vAnchor="page" w:hAnchor="page" w:x="1259" w:y="13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обеспечение</w:t>
      </w:r>
    </w:p>
    <w:p>
      <w:pPr>
        <w:pStyle w:val="Style13"/>
        <w:framePr w:w="1248" w:h="744" w:hRule="exact" w:wrap="none" w:vAnchor="page" w:hAnchor="page" w:x="1259" w:y="13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tbl>
      <w:tblPr>
        <w:tblOverlap w:val="never"/>
        <w:tblLayout w:type="fixed"/>
        <w:jc w:val="left"/>
      </w:tblPr>
      <w:tblGrid>
        <w:gridCol w:w="3989"/>
        <w:gridCol w:w="984"/>
        <w:gridCol w:w="984"/>
        <w:gridCol w:w="984"/>
        <w:gridCol w:w="994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Источники финансирования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2024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Средства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15,74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Внебюджетные 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989" w:wrap="none" w:vAnchor="page" w:hAnchor="page" w:x="2728" w:y="14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15,74</w:t>
            </w:r>
          </w:p>
        </w:tc>
      </w:tr>
    </w:tbl>
    <w:p>
      <w:pPr>
        <w:pStyle w:val="Style16"/>
        <w:framePr w:w="7944" w:h="246" w:hRule="exact" w:wrap="none" w:vAnchor="page" w:hAnchor="page" w:x="2723" w:y="247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Ожидаемый суммарный экономический эффект от реализации мероприятий</w:t>
      </w:r>
    </w:p>
    <w:p>
      <w:pPr>
        <w:pStyle w:val="Style13"/>
        <w:framePr w:w="1238" w:h="960" w:hRule="exact" w:wrap="none" w:vAnchor="page" w:hAnchor="page" w:x="1268" w:y="75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Ожидаемые</w:t>
      </w:r>
    </w:p>
    <w:p>
      <w:pPr>
        <w:pStyle w:val="Style13"/>
        <w:framePr w:w="1238" w:h="960" w:hRule="exact" w:wrap="none" w:vAnchor="page" w:hAnchor="page" w:x="1268" w:y="75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результаты</w:t>
      </w:r>
    </w:p>
    <w:p>
      <w:pPr>
        <w:pStyle w:val="Style13"/>
        <w:framePr w:w="1238" w:h="960" w:hRule="exact" w:wrap="none" w:vAnchor="page" w:hAnchor="page" w:x="1268" w:y="75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реализации</w:t>
      </w:r>
    </w:p>
    <w:p>
      <w:pPr>
        <w:pStyle w:val="Style13"/>
        <w:framePr w:w="1238" w:h="960" w:hRule="exact" w:wrap="none" w:vAnchor="page" w:hAnchor="page" w:x="1268" w:y="75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Программы</w:t>
      </w:r>
    </w:p>
    <w:tbl>
      <w:tblPr>
        <w:tblOverlap w:val="never"/>
        <w:tblLayout w:type="fixed"/>
        <w:jc w:val="left"/>
      </w:tblPr>
      <w:tblGrid>
        <w:gridCol w:w="485"/>
        <w:gridCol w:w="4075"/>
        <w:gridCol w:w="1138"/>
        <w:gridCol w:w="744"/>
        <w:gridCol w:w="744"/>
        <w:gridCol w:w="749"/>
      </w:tblGrid>
      <w:tr>
        <w:trPr>
          <w:trHeight w:val="4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Показатель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Ед. изм.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80" w:right="0" w:firstLine="0"/>
            </w:pPr>
            <w:r>
              <w:rPr>
                <w:rStyle w:val="CharStyle15"/>
              </w:rPr>
              <w:t>Целевые значения показателя по годам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934" w:h="10949" w:wrap="none" w:vAnchor="page" w:hAnchor="page" w:x="2728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934" w:h="10949" w:wrap="none" w:vAnchor="page" w:hAnchor="page" w:x="2728" w:y="2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7934" w:h="10949" w:wrap="none" w:vAnchor="page" w:hAnchor="page" w:x="2728" w:y="29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Общие целевые показатели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электрической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4,095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4,095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тепловой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горячей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природного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н.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Удельные целевые показатели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Доля объема электрической энергии, расчёты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Доля объема тепловой энергии, расчёты за которую осуществляются с использованием приборов учета в общем объеме тепловой энергии,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Доля объема холодной воды, расчёты за которую осуществляются с использованием приборов учета в общем объеме холодной воды,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Доля объема горячей воды, расчёты за которую осуществляются с использованием приборов учета в общем объеме горячей воды,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Доля объема природного газа, расчёты за который осуществляются с использованием приборов учета в общем объеме природного газа, потребляемого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Удельный расход электрической энергии на снабжение учреждения (в расчете на 1 кв. метр общей площади)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тыс. кВт-ч/ 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30,454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28,494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26,535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Удельный расход тепловой энергии на снабжение учреждения (в расчете на 1 кв. метр отапливаемой площади)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тыс. Гкал/ 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тыс. куб. м/ 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0,018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Удельный расход горячей воды на снабжение учреждения (в расчете на 1 человека)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тыс. куб. м/ 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тыс. н. куб. м/ 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Доля светодиодных источников света в освещении объектов учреждения от общего количества источников света в указанных объектах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97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5"/>
              </w:rPr>
              <w:t>2.12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Доля объектов учреждения, оснащенных индивидуальными тепловыми пунктами с автоматическим регулированием температуры теплоносителя, об общего количество объектов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7934" w:h="10949" w:wrap="none" w:vAnchor="page" w:hAnchor="page" w:x="2728" w:y="2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</w:tr>
    </w:tbl>
    <w:p>
      <w:pPr>
        <w:pStyle w:val="Style13"/>
        <w:framePr w:w="1363" w:h="1429" w:hRule="exact" w:wrap="none" w:vAnchor="page" w:hAnchor="page" w:x="1192" w:y="1388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140" w:firstLine="200"/>
      </w:pPr>
      <w:r>
        <w:rPr>
          <w:lang w:val="ru-RU"/>
          <w:w w:val="100"/>
          <w:color w:val="000000"/>
          <w:position w:val="0"/>
        </w:rPr>
        <w:t xml:space="preserve">Система организации управления и контроля за реализацией </w:t>
      </w:r>
      <w:r>
        <w:rPr>
          <w:rStyle w:val="CharStyle18"/>
          <w:b/>
          <w:bCs/>
        </w:rPr>
        <w:t>Программы</w:t>
      </w:r>
    </w:p>
    <w:p>
      <w:pPr>
        <w:pStyle w:val="Style7"/>
        <w:framePr w:w="7944" w:h="620" w:hRule="exact" w:wrap="none" w:vAnchor="page" w:hAnchor="page" w:x="2723" w:y="14272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 соответствии с организационной структурой Администрации Салбинского сельсовета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15"/>
        </w:numPr>
        <w:framePr w:w="10061" w:h="10589" w:hRule="exact" w:wrap="none" w:vAnchor="page" w:hAnchor="page" w:x="937" w:y="934"/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bookmarkStart w:id="1" w:name="bookmark1"/>
      <w:bookmarkStart w:id="2" w:name="bookmark2"/>
      <w:r>
        <w:rPr>
          <w:lang w:val="ru-RU"/>
          <w:w w:val="100"/>
          <w:spacing w:val="0"/>
          <w:color w:val="000000"/>
          <w:position w:val="0"/>
        </w:rPr>
        <w:t>Основания для разработки программы энергосбережения и область ее распространения</w:t>
      </w:r>
      <w:bookmarkEnd w:id="1"/>
      <w:bookmarkEnd w:id="2"/>
    </w:p>
    <w:p>
      <w:pPr>
        <w:pStyle w:val="Style5"/>
        <w:framePr w:w="10061" w:h="10589" w:hRule="exact" w:wrap="none" w:vAnchor="page" w:hAnchor="page" w:x="937" w:y="93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Программа энергосбережения разработана в соответствии со следующей нормативно-правовой документацией:</w:t>
      </w:r>
    </w:p>
    <w:p>
      <w:pPr>
        <w:pStyle w:val="Style5"/>
        <w:numPr>
          <w:ilvl w:val="0"/>
          <w:numId w:val="17"/>
        </w:numPr>
        <w:framePr w:w="10061" w:h="10589" w:hRule="exact" w:wrap="none" w:vAnchor="page" w:hAnchor="page" w:x="937" w:y="934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Федеральный закон от 23.11.2009 №261 -ФЗ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>
      <w:pPr>
        <w:pStyle w:val="Style5"/>
        <w:numPr>
          <w:ilvl w:val="0"/>
          <w:numId w:val="17"/>
        </w:numPr>
        <w:framePr w:w="10061" w:h="10589" w:hRule="exact" w:wrap="none" w:vAnchor="page" w:hAnchor="page" w:x="937" w:y="934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Style5"/>
        <w:numPr>
          <w:ilvl w:val="0"/>
          <w:numId w:val="17"/>
        </w:numPr>
        <w:framePr w:w="10061" w:h="10589" w:hRule="exact" w:wrap="none" w:vAnchor="page" w:hAnchor="page" w:x="937" w:y="934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Приказ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>
      <w:pPr>
        <w:pStyle w:val="Style5"/>
        <w:numPr>
          <w:ilvl w:val="0"/>
          <w:numId w:val="17"/>
        </w:numPr>
        <w:framePr w:w="10061" w:h="10589" w:hRule="exact" w:wrap="none" w:vAnchor="page" w:hAnchor="page" w:x="937" w:y="934"/>
        <w:tabs>
          <w:tab w:leader="none" w:pos="114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Приказ Министерства энергетики РФ от 30.06.2014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5"/>
        </w:numPr>
        <w:framePr w:w="10075" w:h="813" w:hRule="exact" w:wrap="none" w:vAnchor="page" w:hAnchor="page" w:x="929" w:y="1019"/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720" w:right="0" w:firstLine="0"/>
      </w:pPr>
      <w:bookmarkStart w:id="3" w:name="bookmark3"/>
      <w:r>
        <w:rPr>
          <w:lang w:val="ru-RU"/>
          <w:w w:val="100"/>
          <w:spacing w:val="0"/>
          <w:color w:val="000000"/>
          <w:position w:val="0"/>
        </w:rPr>
        <w:t>Термины и определения, сокращения, условные обозначения</w:t>
      </w:r>
      <w:bookmarkEnd w:id="3"/>
    </w:p>
    <w:p>
      <w:pPr>
        <w:pStyle w:val="Style5"/>
        <w:framePr w:w="10075" w:h="813" w:hRule="exact" w:wrap="none" w:vAnchor="page" w:hAnchor="page" w:x="929" w:y="101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720" w:right="0" w:firstLine="0"/>
      </w:pPr>
      <w:r>
        <w:rPr>
          <w:lang w:val="ru-RU"/>
          <w:w w:val="100"/>
          <w:color w:val="000000"/>
          <w:position w:val="0"/>
        </w:rPr>
        <w:t>В настоящей программе энергосбережения используются следующие</w:t>
      </w:r>
    </w:p>
    <w:p>
      <w:pPr>
        <w:pStyle w:val="Style5"/>
        <w:framePr w:wrap="none" w:vAnchor="page" w:hAnchor="page" w:x="929" w:y="198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термины и определения:</w:t>
      </w:r>
    </w:p>
    <w:tbl>
      <w:tblPr>
        <w:tblOverlap w:val="never"/>
        <w:tblLayout w:type="fixed"/>
        <w:jc w:val="left"/>
      </w:tblPr>
      <w:tblGrid>
        <w:gridCol w:w="2846"/>
        <w:gridCol w:w="7219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Термин и/или обозначение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1"/>
              </w:rPr>
              <w:t>Описание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Энергетический объект, энергообъект (ЭО)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Любое сооружение или группа сооружений, предназначенные для производства, транспорта, распределения и/или преобразования энергии, а также ее использования с целью производств продукции или выполнения услуг.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Обособленный энергообъект (ОЭО)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Любой из энергообъектов, представляющий из себя отдельно стоящее административное или жилое здание, сооружение, предназначенные для потребления, распределения или преобразования энергии, а также ее использования для прочих целей.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Встроенный или пристроенный энергообъект (ВПО)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Любой из энергообъектов, не являющей отдельно стоящим административным или жилым зданием, представляющий собой часть отдельно стоящего здания (встроенную в здание или пристроенную к нему) предназначенную для потребления, распределения и/или преобразования энергии, а также ее использования для прочих целей.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Энергетический ресурс (энергоресурс)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Носитель энергии, энергия которого используется (или может быть использована) при осуществлении хозяйственной и иной деятельности, а также вид энергии.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10" w:lineRule="exact"/>
              <w:ind w:left="0" w:right="0" w:firstLine="0"/>
            </w:pPr>
            <w:r>
              <w:rPr>
                <w:rStyle w:val="CharStyle12"/>
              </w:rPr>
              <w:t>Энергопотребление</w:t>
            </w:r>
          </w:p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10" w:lineRule="exact"/>
              <w:ind w:left="0" w:right="0" w:firstLine="0"/>
            </w:pPr>
            <w:r>
              <w:rPr>
                <w:rStyle w:val="CharStyle12"/>
              </w:rPr>
              <w:t>(ресурсопотребление)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Физическая величина, отражающая в натуральном или денежном выражении, а также в условных единицах, количество потребляемого хозяйственным субъектом (учреждением) или объектом энергоресурса (ресурса) определенного качества.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240"/>
            </w:pPr>
            <w:r>
              <w:rPr>
                <w:rStyle w:val="CharStyle12"/>
              </w:rPr>
              <w:t>Эффективное использование энергетических ресурсов (ресурсов)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Достижение экономически оправданной эффективности использования ресурсов при существующем уровне развития техники и технологий, соблюдении требований к охране окружающей природной среды и сохранении качества результата от использования ресурсов при осуществлении хозяйственной или иной деятельности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Энергосбережение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на вовлечение в хозяйственный оборот возобновляемых источников энергии.</w:t>
            </w:r>
          </w:p>
        </w:tc>
      </w:tr>
      <w:tr>
        <w:trPr>
          <w:trHeight w:val="19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Показатели</w:t>
            </w:r>
          </w:p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энергетической</w:t>
            </w:r>
          </w:p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эффективности</w:t>
            </w:r>
          </w:p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(энергоэффективности)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1746" w:wrap="none" w:vAnchor="page" w:hAnchor="page" w:x="934" w:y="24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Характеристики или параметры, отражающие отношение полезного эффекта от использования энергетических ресурсов к затратам на потребление энергетических ресурсов, произведенным в целях получения такого эффекта, применительно к продукции, технологическому процессу, юридическому лицу, территориальному или государственному органу власти или Российской Федерации в целом.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46"/>
        <w:gridCol w:w="7219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21"/>
              </w:rPr>
              <w:t>Термин и/или обозначение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21"/>
              </w:rPr>
              <w:t>Описание</w:t>
            </w:r>
          </w:p>
        </w:tc>
      </w:tr>
      <w:tr>
        <w:trPr>
          <w:trHeight w:val="44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10" w:lineRule="exact"/>
              <w:ind w:left="0" w:right="0" w:firstLine="0"/>
            </w:pPr>
            <w:r>
              <w:rPr>
                <w:rStyle w:val="CharStyle12"/>
              </w:rPr>
              <w:t>Целевые показатели</w:t>
            </w:r>
          </w:p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10" w:lineRule="exact"/>
              <w:ind w:left="0" w:right="0" w:firstLine="0"/>
            </w:pPr>
            <w:r>
              <w:rPr>
                <w:rStyle w:val="CharStyle12"/>
              </w:rPr>
              <w:t>(ЦП)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Показатели абсолютной или удельной величины потребления или потери энергетических ресурсов для продукции любого назначения, устанавливаемые для региональных и муниципальных программ энергосбережения, предусмотренные законодательством, а именно:</w:t>
            </w:r>
          </w:p>
          <w:p>
            <w:pPr>
              <w:pStyle w:val="Style5"/>
              <w:numPr>
                <w:ilvl w:val="0"/>
                <w:numId w:val="19"/>
              </w:numPr>
              <w:framePr w:w="10066" w:h="13997" w:wrap="none" w:vAnchor="page" w:hAnchor="page" w:x="934" w:y="963"/>
              <w:tabs>
                <w:tab w:leader="none" w:pos="59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      </w:r>
          </w:p>
          <w:p>
            <w:pPr>
              <w:pStyle w:val="Style5"/>
              <w:numPr>
                <w:ilvl w:val="0"/>
                <w:numId w:val="19"/>
              </w:numPr>
              <w:framePr w:w="10066" w:h="13997" w:wrap="none" w:vAnchor="page" w:hAnchor="page" w:x="934" w:y="963"/>
              <w:tabs>
                <w:tab w:leader="none" w:pos="59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Приказ Министерства Энергетики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Энергосервисный договор (контракт) (ЭСК)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12"/>
              </w:rPr>
              <w:t>Энергосервисная</w:t>
            </w:r>
          </w:p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12"/>
              </w:rPr>
              <w:t>компания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Юридическое лицо, оказывающее услуги и (или) выполняющее работы на основании договоров по реализации энергосберегающих проектов.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10" w:lineRule="exact"/>
              <w:ind w:left="0" w:right="0" w:firstLine="0"/>
            </w:pPr>
            <w:r>
              <w:rPr>
                <w:rStyle w:val="CharStyle12"/>
              </w:rPr>
              <w:t>Энергетическое</w:t>
            </w:r>
          </w:p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10" w:lineRule="exact"/>
              <w:ind w:left="0" w:right="0" w:firstLine="0"/>
            </w:pPr>
            <w:r>
              <w:rPr>
                <w:rStyle w:val="CharStyle12"/>
              </w:rPr>
              <w:t>обследование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12"/>
              </w:rPr>
              <w:t>Энергетический</w:t>
            </w:r>
          </w:p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12"/>
              </w:rPr>
              <w:t>паспорт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Документ, отражающий баланс потребления энергетических ресурсов, показатели эффективности их использования в процессе хозяйственной деятельности учреждения, потенциал энергосбережения, а также сведения об энергосберегающих мероприятиях.</w:t>
            </w:r>
          </w:p>
        </w:tc>
      </w:tr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Регулируемые виды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Виды деятельности, осуществляемые субъектами естественных монополий, учреждениями коммунального комплекса, учреждениями, осуществляющими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(тарифов).</w:t>
            </w:r>
          </w:p>
        </w:tc>
      </w:tr>
      <w:tr>
        <w:trPr>
          <w:trHeight w:val="13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12"/>
              </w:rPr>
              <w:t>Экономия</w:t>
            </w:r>
          </w:p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12"/>
              </w:rPr>
              <w:t>энергоресурсов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Сравнительное в сопоставлении с базовым, эталонным значением сокращение потребления энергетических ресурсов на производство продукции, выполнение работ и оказание услуг установленного качества без нарушения экологических и других ограничений в соответствии с требованиями общества.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ИПЦ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Индекс потребительских цен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т.у.т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3997" w:wrap="none" w:vAnchor="page" w:hAnchor="page" w:x="934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Тонна условного топлива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21"/>
        </w:numPr>
        <w:framePr w:w="10296" w:h="5756" w:hRule="exact" w:wrap="none" w:vAnchor="page" w:hAnchor="page" w:x="819" w:y="934"/>
        <w:tabs>
          <w:tab w:leader="none" w:pos="10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bookmarkStart w:id="4" w:name="bookmark4"/>
      <w:bookmarkStart w:id="5" w:name="bookmark5"/>
      <w:r>
        <w:rPr>
          <w:lang w:val="ru-RU"/>
          <w:w w:val="100"/>
          <w:spacing w:val="0"/>
          <w:color w:val="000000"/>
          <w:position w:val="0"/>
        </w:rPr>
        <w:t>Общие сведения об учреждении</w:t>
      </w:r>
      <w:bookmarkEnd w:id="4"/>
      <w:bookmarkEnd w:id="5"/>
    </w:p>
    <w:p>
      <w:pPr>
        <w:pStyle w:val="Style5"/>
        <w:framePr w:w="10296" w:h="5756" w:hRule="exact" w:wrap="none" w:vAnchor="page" w:hAnchor="page" w:x="819" w:y="93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720" w:right="0" w:firstLine="0"/>
      </w:pPr>
      <w:r>
        <w:rPr>
          <w:lang w:val="ru-RU"/>
          <w:w w:val="100"/>
          <w:color w:val="000000"/>
          <w:position w:val="0"/>
        </w:rPr>
        <w:t>Наименование учреждения: Администрация Салбинского Сельсовета.</w:t>
      </w:r>
    </w:p>
    <w:p>
      <w:pPr>
        <w:pStyle w:val="Style5"/>
        <w:framePr w:w="10296" w:h="5756" w:hRule="exact" w:wrap="none" w:vAnchor="page" w:hAnchor="page" w:x="819" w:y="9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300" w:firstLine="720"/>
      </w:pPr>
      <w:r>
        <w:rPr>
          <w:lang w:val="ru-RU"/>
          <w:w w:val="100"/>
          <w:color w:val="000000"/>
          <w:position w:val="0"/>
        </w:rPr>
        <w:t>Адрес: 662663, Красноярский край, Краснотуранский район, село Салба, ул. Советская, д.68г.</w:t>
      </w:r>
    </w:p>
    <w:p>
      <w:pPr>
        <w:pStyle w:val="Style5"/>
        <w:framePr w:w="10296" w:h="5756" w:hRule="exact" w:wrap="none" w:vAnchor="page" w:hAnchor="page" w:x="819" w:y="9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920" w:firstLine="720"/>
      </w:pPr>
      <w:r>
        <w:rPr>
          <w:lang w:val="ru-RU"/>
          <w:w w:val="100"/>
          <w:color w:val="000000"/>
          <w:position w:val="0"/>
        </w:rPr>
        <w:t>Контактная информация:</w:t>
      </w:r>
      <w:r>
        <w:fldChar w:fldCharType="begin"/>
      </w:r>
      <w:r>
        <w:rPr>
          <w:color w:val="000000"/>
        </w:rPr>
        <w:instrText> HYPERLINK "https://www.google.com/search?q=%D0%B3%D0%B1%D1%83+%D1%86%D1%81%D0%BE%D0%BD+%D0%BB%D0%B0%D0%BA%D1%81%D0%BA%D0%B8%D0%B9+%D1%82%D0%B5%D0%BB%D0%B5%D1%84%D0%BE%D0%BD&amp;rlz=1C1GCEB_enRU935RU935&amp;sxsrf=APq-WBvTMwtZ_EaBxqEh48EVxqC3k8dcfw%3A1647249848025&amp;ei=uAkvYr2KAb2Wjga6jZvACw&amp;ved=0ahUKEwi9xrDwo8X2AhU9i8MKHbrGBrgQ4dUDCA4&amp;uact=5&amp;oq=%D0%B3%D0%B1%D1%83+%D1%86%D1%81%D0%BE%D0%BD+%D0%BB%D0%B0%D0%BA%D1%81%D0%BA%D0%B8%D0%B9+%D1%82%D0%B5%D0%BB%D0%B5%D1%84%D0%BE%D0%BD&amp;gs_lcp=Cgdnd3Mtd2l6EAMyBQghEKABMgUIIRCgAToHCCMQsAMQJzoECCEQFToHCCEQChCgAUoECEEYAUoECEYYAFDvB1iqGGDrGWgBcAB4AIABjAGIAacHkgEDMC44mAEAoAEByAEBwAEB&amp;sclient=gws-wiz" </w:instrText>
      </w:r>
      <w:r>
        <w:fldChar w:fldCharType="separate"/>
      </w:r>
      <w:r>
        <w:rPr>
          <w:rStyle w:val="Hyperlink"/>
          <w:lang w:val="ru-RU"/>
          <w:w w:val="100"/>
          <w:position w:val="0"/>
        </w:rPr>
        <w:t xml:space="preserve"> 8(39134)24-943 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Email: </w:t>
      </w:r>
      <w:r>
        <w:fldChar w:fldCharType="begin"/>
      </w:r>
      <w:r>
        <w:rPr>
          <w:color w:val="000000"/>
        </w:rPr>
        <w:instrText> HYPERLINK "mailto:salbaselsovet@yandex.ru"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salbaselsovet@yandex.ru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Администрация сельсовета является исполнительно- распорядительным органом сельского самоуправления.</w:t>
      </w:r>
    </w:p>
    <w:p>
      <w:pPr>
        <w:pStyle w:val="Style5"/>
        <w:framePr w:w="10296" w:h="5756" w:hRule="exact" w:wrap="none" w:vAnchor="page" w:hAnchor="page" w:x="819" w:y="9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300" w:firstLine="720"/>
      </w:pPr>
      <w:r>
        <w:rPr>
          <w:lang w:val="ru-RU"/>
          <w:w w:val="100"/>
          <w:color w:val="000000"/>
          <w:position w:val="0"/>
        </w:rPr>
        <w:t>Деятельностью администрации руководит на основе единоначалия глава адм инистрации сельсовета.</w:t>
      </w:r>
    </w:p>
    <w:p>
      <w:pPr>
        <w:pStyle w:val="Style5"/>
        <w:framePr w:w="10296" w:h="5756" w:hRule="exact" w:wrap="none" w:vAnchor="page" w:hAnchor="page" w:x="819" w:y="93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620" w:firstLine="0"/>
      </w:pPr>
      <w:r>
        <w:rPr>
          <w:lang w:val="ru-RU"/>
          <w:w w:val="100"/>
          <w:color w:val="000000"/>
          <w:position w:val="0"/>
        </w:rPr>
        <w:t>Полномочия главы администрации сельсовета исполняет глава сельсовета. Администрация подотчетна сельскому Совету депутатов.</w:t>
      </w:r>
    </w:p>
    <w:p>
      <w:pPr>
        <w:pStyle w:val="Style5"/>
        <w:framePr w:w="10296" w:h="5756" w:hRule="exact" w:wrap="none" w:vAnchor="page" w:hAnchor="page" w:x="819" w:y="93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720" w:right="0" w:firstLine="0"/>
      </w:pPr>
      <w:r>
        <w:rPr>
          <w:lang w:val="ru-RU"/>
          <w:w w:val="100"/>
          <w:color w:val="000000"/>
          <w:position w:val="0"/>
        </w:rPr>
        <w:t>Администрация сельсовета обладает правами юридического лица.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21"/>
        </w:numPr>
        <w:framePr w:w="10075" w:h="9716" w:hRule="exact" w:wrap="none" w:vAnchor="page" w:hAnchor="page" w:x="918" w:y="1186"/>
        <w:tabs>
          <w:tab w:leader="none" w:pos="4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6" w:name="bookmark6"/>
      <w:bookmarkStart w:id="7" w:name="bookmark7"/>
      <w:bookmarkStart w:id="8" w:name="bookmark8"/>
      <w:r>
        <w:rPr>
          <w:lang w:val="ru-RU"/>
          <w:w w:val="100"/>
          <w:spacing w:val="0"/>
          <w:color w:val="000000"/>
          <w:position w:val="0"/>
        </w:rPr>
        <w:t>Анализ существующего положения в области энергосбережения и повышения энергетической эффективности</w:t>
      </w:r>
      <w:bookmarkEnd w:id="6"/>
      <w:bookmarkEnd w:id="7"/>
      <w:bookmarkEnd w:id="8"/>
    </w:p>
    <w:p>
      <w:pPr>
        <w:pStyle w:val="Style19"/>
        <w:numPr>
          <w:ilvl w:val="1"/>
          <w:numId w:val="21"/>
        </w:numPr>
        <w:framePr w:w="10075" w:h="9716" w:hRule="exact" w:wrap="none" w:vAnchor="page" w:hAnchor="page" w:x="918" w:y="1186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bookmarkStart w:id="9" w:name="bookmark9"/>
      <w:r>
        <w:rPr>
          <w:lang w:val="ru-RU"/>
          <w:w w:val="100"/>
          <w:spacing w:val="0"/>
          <w:color w:val="000000"/>
          <w:position w:val="0"/>
        </w:rPr>
        <w:t>Определение и анализ структуры объектов учреждения</w:t>
      </w:r>
      <w:bookmarkEnd w:id="9"/>
    </w:p>
    <w:p>
      <w:pPr>
        <w:pStyle w:val="Style5"/>
        <w:framePr w:w="10075" w:h="9716" w:hRule="exact" w:wrap="none" w:vAnchor="page" w:hAnchor="page" w:x="918" w:y="118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Объекты Администрации Салбинского сельсовета расположены по адресам:</w:t>
      </w:r>
    </w:p>
    <w:p>
      <w:pPr>
        <w:pStyle w:val="Style5"/>
        <w:numPr>
          <w:ilvl w:val="0"/>
          <w:numId w:val="23"/>
        </w:numPr>
        <w:framePr w:w="10075" w:h="9716" w:hRule="exact" w:wrap="none" w:vAnchor="page" w:hAnchor="page" w:x="918" w:y="118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1080" w:right="0" w:firstLine="0"/>
      </w:pPr>
      <w:r>
        <w:rPr>
          <w:lang w:val="ru-RU"/>
          <w:w w:val="100"/>
          <w:color w:val="000000"/>
          <w:position w:val="0"/>
        </w:rPr>
        <w:t>Администрация сельсовета - с. Салба, ул. Советская, д.68Г;</w:t>
      </w:r>
    </w:p>
    <w:p>
      <w:pPr>
        <w:pStyle w:val="Style5"/>
        <w:numPr>
          <w:ilvl w:val="0"/>
          <w:numId w:val="23"/>
        </w:numPr>
        <w:framePr w:w="10075" w:h="9716" w:hRule="exact" w:wrap="none" w:vAnchor="page" w:hAnchor="page" w:x="918" w:y="118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1080" w:right="0" w:firstLine="0"/>
      </w:pPr>
      <w:r>
        <w:rPr>
          <w:lang w:val="ru-RU"/>
          <w:w w:val="100"/>
          <w:color w:val="000000"/>
          <w:position w:val="0"/>
        </w:rPr>
        <w:t>Салбинский СДК - с. Салба ул. Советская, д.68Г;</w:t>
      </w:r>
    </w:p>
    <w:p>
      <w:pPr>
        <w:pStyle w:val="Style5"/>
        <w:numPr>
          <w:ilvl w:val="0"/>
          <w:numId w:val="23"/>
        </w:numPr>
        <w:framePr w:w="10075" w:h="9716" w:hRule="exact" w:wrap="none" w:vAnchor="page" w:hAnchor="page" w:x="918" w:y="118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1080" w:right="0" w:firstLine="0"/>
      </w:pPr>
      <w:r>
        <w:rPr>
          <w:lang w:val="ru-RU"/>
          <w:w w:val="100"/>
          <w:color w:val="000000"/>
          <w:position w:val="0"/>
        </w:rPr>
        <w:t>Алгашыкский сельский клуб - д. Александровка, ул. Лесная, 28;</w:t>
      </w:r>
    </w:p>
    <w:p>
      <w:pPr>
        <w:pStyle w:val="Style5"/>
        <w:numPr>
          <w:ilvl w:val="0"/>
          <w:numId w:val="23"/>
        </w:numPr>
        <w:framePr w:w="10075" w:h="9716" w:hRule="exact" w:wrap="none" w:vAnchor="page" w:hAnchor="page" w:x="918" w:y="118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1080" w:right="0" w:firstLine="0"/>
      </w:pPr>
      <w:r>
        <w:rPr>
          <w:lang w:val="ru-RU"/>
          <w:w w:val="100"/>
          <w:color w:val="000000"/>
          <w:position w:val="0"/>
        </w:rPr>
        <w:t>Александровский сельский клуб - ул. Сибирская, 19;</w:t>
      </w:r>
    </w:p>
    <w:p>
      <w:pPr>
        <w:pStyle w:val="Style5"/>
        <w:numPr>
          <w:ilvl w:val="0"/>
          <w:numId w:val="23"/>
        </w:numPr>
        <w:framePr w:w="10075" w:h="9716" w:hRule="exact" w:wrap="none" w:vAnchor="page" w:hAnchor="page" w:x="918" w:y="118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420" w:line="480" w:lineRule="exact"/>
        <w:ind w:left="1080" w:right="0" w:firstLine="0"/>
      </w:pPr>
      <w:r>
        <w:rPr>
          <w:lang w:val="ru-RU"/>
          <w:w w:val="100"/>
          <w:color w:val="000000"/>
          <w:position w:val="0"/>
        </w:rPr>
        <w:t>Автогараж - с. Салба ул. Мира,10.</w:t>
      </w:r>
    </w:p>
    <w:p>
      <w:pPr>
        <w:pStyle w:val="Style19"/>
        <w:numPr>
          <w:ilvl w:val="1"/>
          <w:numId w:val="21"/>
        </w:numPr>
        <w:framePr w:w="10075" w:h="9716" w:hRule="exact" w:wrap="none" w:vAnchor="page" w:hAnchor="page" w:x="918" w:y="1186"/>
        <w:tabs>
          <w:tab w:leader="none" w:pos="11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bookmarkStart w:id="10" w:name="bookmark10"/>
      <w:bookmarkStart w:id="11" w:name="bookmark11"/>
      <w:r>
        <w:rPr>
          <w:lang w:val="ru-RU"/>
          <w:w w:val="100"/>
          <w:spacing w:val="0"/>
          <w:color w:val="000000"/>
          <w:position w:val="0"/>
        </w:rPr>
        <w:t>Анализ фактического потребления энергоресурсов</w:t>
      </w:r>
      <w:bookmarkEnd w:id="10"/>
      <w:bookmarkEnd w:id="11"/>
    </w:p>
    <w:p>
      <w:pPr>
        <w:pStyle w:val="Style5"/>
        <w:framePr w:w="10075" w:h="9716" w:hRule="exact" w:wrap="none" w:vAnchor="page" w:hAnchor="page" w:x="918" w:y="118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Энергоресурсы и вода потребляются учреждением на осуществление профильной деятельности и на хозяйственно-бытовые нужды. На основании заключенных договоров Администрация Салбинского сельсовета приобретает электрическую энергию и холодную воду.</w:t>
      </w:r>
    </w:p>
    <w:p>
      <w:pPr>
        <w:pStyle w:val="Style5"/>
        <w:framePr w:w="10075" w:h="9716" w:hRule="exact" w:wrap="none" w:vAnchor="page" w:hAnchor="page" w:x="918" w:y="118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Информация о потреблении организацией электрической энергии в натуральном и денежном выражении за 2019 - 2021 гг. представлена в таблице 4.1. Динамика потребления - на рисунке 4.1 и рисунке 4.2.</w:t>
      </w:r>
    </w:p>
    <w:p>
      <w:pPr>
        <w:pStyle w:val="Style5"/>
        <w:framePr w:w="10075" w:h="9716" w:hRule="exact" w:wrap="none" w:vAnchor="page" w:hAnchor="page" w:x="918" w:y="1186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Информация о потреблении организацией холодной воды за 2019 - 2021 гг. представлена в таблице 4.2. Динамика потребления - на рисунках 4.3 и 4.4.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86.15pt;margin-top:194.25pt;width:423.35pt;height:250.55pt;z-index:-251658240;mso-position-horizontal-relative:page;mso-position-vertical-relative:page;z-index:-251658752" fillcolor="#FFFFFF" stroked="f"/>
        </w:pict>
      </w:r>
      <w:r>
        <w:pict>
          <v:rect style="position:absolute;margin-left:86.15pt;margin-top:501.pt;width:423.35pt;height:233.3pt;z-index:-251658240;mso-position-horizontal-relative:page;mso-position-vertical-relative:page;z-index:-251658751" fillcolor="#FFFFFF" stroked="f"/>
        </w:pict>
      </w:r>
    </w:p>
    <w:tbl>
      <w:tblPr>
        <w:tblOverlap w:val="never"/>
        <w:tblLayout w:type="fixed"/>
        <w:jc w:val="left"/>
      </w:tblPr>
      <w:tblGrid>
        <w:gridCol w:w="3197"/>
        <w:gridCol w:w="2290"/>
        <w:gridCol w:w="2290"/>
        <w:gridCol w:w="2290"/>
      </w:tblGrid>
      <w:tr>
        <w:trPr>
          <w:trHeight w:val="3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Единица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Потребление электроэнергии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66" w:h="1997" w:wrap="none" w:vAnchor="page" w:hAnchor="page" w:x="932" w:y="14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2019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2021 г.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тыс. кВт*ч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159,278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41,668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63,648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т.у.т.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54,87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14,36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21,93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1243,64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327,51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997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481,82</w:t>
            </w:r>
          </w:p>
        </w:tc>
      </w:tr>
    </w:tbl>
    <w:p>
      <w:pPr>
        <w:pStyle w:val="Style23"/>
        <w:framePr w:wrap="none" w:vAnchor="page" w:hAnchor="page" w:x="1916" w:y="908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Рисунок 4.1 - Динамика потребления электроэнергии учреждением</w:t>
      </w:r>
    </w:p>
    <w:p>
      <w:pPr>
        <w:pStyle w:val="Style23"/>
        <w:framePr w:wrap="none" w:vAnchor="page" w:hAnchor="page" w:x="2175" w:y="1486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Рисунок 4.2 - Динамика затрат на потребление электроэнергии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86.15pt;margin-top:174.35pt;width:423.35pt;height:224.65pt;z-index:-251658240;mso-position-horizontal-relative:page;mso-position-vertical-relative:page;z-index:-251658750" fillcolor="#FFFFFF" stroked="f"/>
        </w:pict>
      </w:r>
    </w:p>
    <w:tbl>
      <w:tblPr>
        <w:tblOverlap w:val="never"/>
        <w:tblLayout w:type="fixed"/>
        <w:jc w:val="left"/>
      </w:tblPr>
      <w:tblGrid>
        <w:gridCol w:w="3197"/>
        <w:gridCol w:w="2290"/>
        <w:gridCol w:w="2290"/>
        <w:gridCol w:w="2290"/>
      </w:tblGrid>
      <w:tr>
        <w:trPr>
          <w:trHeight w:val="3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Единица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Потребление холодной воды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66" w:h="1603" w:wrap="none" w:vAnchor="page" w:hAnchor="page" w:x="932" w:y="14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2019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2021 г.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м.куб.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215,10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215,10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215,10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тыс. 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15,53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16,10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1603" w:wrap="none" w:vAnchor="page" w:hAnchor="page" w:x="932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16,84</w:t>
            </w:r>
          </w:p>
        </w:tc>
      </w:tr>
    </w:tbl>
    <w:p>
      <w:pPr>
        <w:pStyle w:val="Style23"/>
        <w:framePr w:wrap="none" w:vAnchor="page" w:hAnchor="page" w:x="1945" w:y="818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Рисунок 4.3 - Динамика потребления холодной воды учреждением</w:t>
      </w:r>
    </w:p>
    <w:p>
      <w:pPr>
        <w:pStyle w:val="Style23"/>
        <w:framePr w:wrap="none" w:vAnchor="page" w:hAnchor="page" w:x="2204" w:y="1381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Рисунок 4.4 - Динамика затрат на потребление холодной воды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0075" w:h="1018" w:hRule="exact" w:wrap="none" w:vAnchor="page" w:hAnchor="page" w:x="920" w:y="10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60"/>
      </w:pPr>
      <w:r>
        <w:rPr>
          <w:lang w:val="ru-RU"/>
          <w:w w:val="100"/>
          <w:color w:val="000000"/>
          <w:position w:val="0"/>
        </w:rPr>
        <w:t>В таблице 4.3 представлены сводные данные о затратах на потребляемые ресурсы за 2019 - 2021 гг.</w:t>
      </w:r>
    </w:p>
    <w:p>
      <w:pPr>
        <w:pStyle w:val="Style25"/>
        <w:framePr w:wrap="none" w:vAnchor="page" w:hAnchor="page" w:x="930" w:y="263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4.3 - Затраты на потребляемы учреждением энергетические ресурсы</w:t>
      </w:r>
    </w:p>
    <w:tbl>
      <w:tblPr>
        <w:tblOverlap w:val="never"/>
        <w:tblLayout w:type="fixed"/>
        <w:jc w:val="left"/>
      </w:tblPr>
      <w:tblGrid>
        <w:gridCol w:w="3696"/>
        <w:gridCol w:w="2122"/>
        <w:gridCol w:w="2112"/>
        <w:gridCol w:w="2136"/>
      </w:tblGrid>
      <w:tr>
        <w:trPr>
          <w:trHeight w:val="4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Вид потребляемого ресурса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20" w:firstLine="0"/>
            </w:pPr>
            <w:r>
              <w:rPr>
                <w:rStyle w:val="CharStyle22"/>
              </w:rPr>
              <w:t>Затраты на потребляемые ресу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" w:right="0" w:firstLine="0"/>
            </w:pPr>
            <w:r>
              <w:rPr>
                <w:rStyle w:val="CharStyle22"/>
              </w:rPr>
              <w:t>эсы, тыс. руб.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066" w:h="2333" w:wrap="none" w:vAnchor="page" w:hAnchor="page" w:x="925" w:y="308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2019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2020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2021 г.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Электроэнергия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1243,64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327,51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481,82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Холодная вода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15,53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16,10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16,84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1259,17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343,61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66" w:h="2333" w:wrap="none" w:vAnchor="page" w:hAnchor="page" w:x="925" w:y="30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22"/>
              </w:rPr>
              <w:t>498,65</w:t>
            </w:r>
          </w:p>
        </w:tc>
      </w:tr>
    </w:tbl>
    <w:p>
      <w:pPr>
        <w:pStyle w:val="Style19"/>
        <w:numPr>
          <w:ilvl w:val="1"/>
          <w:numId w:val="21"/>
        </w:numPr>
        <w:framePr w:w="10075" w:h="1508" w:hRule="exact" w:wrap="none" w:vAnchor="page" w:hAnchor="page" w:x="920" w:y="5747"/>
        <w:tabs>
          <w:tab w:leader="none" w:pos="1168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760" w:right="0" w:firstLine="0"/>
      </w:pPr>
      <w:bookmarkStart w:id="12" w:name="bookmark12"/>
      <w:bookmarkStart w:id="13" w:name="bookmark13"/>
      <w:r>
        <w:rPr>
          <w:lang w:val="ru-RU"/>
          <w:w w:val="100"/>
          <w:spacing w:val="0"/>
          <w:color w:val="000000"/>
          <w:position w:val="0"/>
        </w:rPr>
        <w:t>Анализ оснащенности приборами учета</w:t>
      </w:r>
      <w:bookmarkEnd w:id="12"/>
      <w:bookmarkEnd w:id="13"/>
    </w:p>
    <w:p>
      <w:pPr>
        <w:pStyle w:val="Style5"/>
        <w:framePr w:w="10075" w:h="1508" w:hRule="exact" w:wrap="none" w:vAnchor="page" w:hAnchor="page" w:x="920" w:y="5747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20" w:firstLine="760"/>
      </w:pPr>
      <w:r>
        <w:rPr>
          <w:lang w:val="ru-RU"/>
          <w:w w:val="100"/>
          <w:color w:val="000000"/>
          <w:position w:val="0"/>
        </w:rPr>
        <w:t>Перечень объектов учреждения с указанием видов потребления энергоресурсов и оснащенности приборами учета представлены в таблице 4.4.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86"/>
        <w:gridCol w:w="629"/>
        <w:gridCol w:w="835"/>
        <w:gridCol w:w="840"/>
        <w:gridCol w:w="2026"/>
        <w:gridCol w:w="427"/>
        <w:gridCol w:w="221"/>
      </w:tblGrid>
      <w:tr>
        <w:trPr>
          <w:trHeight w:val="1694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Автогараж с. Салба ул. МираДО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Александровский сельский клуб ул. Сибирская, 19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60" w:right="0" w:firstLine="0"/>
            </w:pPr>
            <w:r>
              <w:rPr>
                <w:rStyle w:val="CharStyle15"/>
              </w:rPr>
              <w:t>Алгашыкский сельский клуб д. Александровка, ул. Лесная, 28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6" w:lineRule="exact"/>
              <w:ind w:left="0" w:right="300" w:firstLine="0"/>
            </w:pPr>
            <w:r>
              <w:rPr>
                <w:rStyle w:val="CharStyle15"/>
              </w:rPr>
              <w:t>Администрация сельсовета с. Салбаул. Советская,68Г</w:t>
            </w:r>
          </w:p>
        </w:tc>
        <w:tc>
          <w:tcPr>
            <w:shd w:val="clear" w:color="auto" w:fill="FFFFFF"/>
            <w:gridSpan w:val="3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Наименование объекта, фактический адрес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7"/>
                <w:lang w:val="ru-RU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7"/>
                <w:lang w:val="ru-RU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7"/>
                <w:lang w:val="ru-RU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7"/>
                <w:lang w:val="ru-RU"/>
              </w:rPr>
              <w:t>Р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Отдельно стоящее (да/нет)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563" w:h="14861" w:wrap="none" w:vAnchor="page" w:hAnchor="page" w:x="2953" w:y="12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563" w:h="14861" w:wrap="none" w:vAnchor="page" w:hAnchor="page" w:x="2953" w:y="12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563" w:h="14861" w:wrap="none" w:vAnchor="page" w:hAnchor="page" w:x="2953" w:y="12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563" w:h="14861" w:wrap="none" w:vAnchor="page" w:hAnchor="page" w:x="2953" w:y="12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Потребление ресурса (да/нет)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| Электрическая энергия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коммерческих ПУ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Количество приборов учета (ПУ)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технических ПУ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Запланировано к установке в 2022-2024 гг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5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7"/>
                <w:lang w:val="ru-RU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7"/>
                <w:lang w:val="ru-RU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27"/>
                <w:lang w:val="ru-RU"/>
              </w:rPr>
              <w:t>Р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5"/>
              </w:rPr>
              <w:t>Потребление ресурса (да/нет)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| Тепловая энергия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коммерческих ПУ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Количество приборов учета (ПУ)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технических ПУ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Запланировано к установке в 2022-2024 гг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5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£5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5"/>
              </w:rPr>
              <w:t>Потребление ресурса (да/нет)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| Холодная воды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коммерческих ПУ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Количество приборов учета (ПУ)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технических ПУ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Запланировано к установке в 2022-2024 гг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9"/>
                <w:lang w:val="ru-RU"/>
              </w:rPr>
              <w:t>а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9"/>
                <w:lang w:val="ru-RU"/>
              </w:rPr>
              <w:t>а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9"/>
                <w:lang w:val="ru-RU"/>
              </w:rPr>
              <w:t>а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9"/>
                <w:lang w:val="ru-RU"/>
              </w:rPr>
              <w:t>а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8"/>
                <w:lang w:val="ru-RU"/>
              </w:rPr>
              <w:t>н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5"/>
              </w:rPr>
              <w:t>Потребление ресурса (да/нет)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| Г орячая вода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коммерческих ПУ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Количество приборов учета (ПУ)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Количество технических ПУ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5"/>
              </w:rPr>
              <w:t>Запланировано к установке в 2022-2024 гг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0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5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0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5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30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К</w:t>
            </w:r>
          </w:p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0" w:right="0" w:firstLine="0"/>
            </w:pPr>
            <w:r>
              <w:rPr>
                <w:rStyle w:val="CharStyle15"/>
              </w:rPr>
              <w:t>Потребление ресурса (да/нет)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| Природный газ |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коммерческих ПУ</w:t>
            </w:r>
          </w:p>
        </w:tc>
        <w:tc>
          <w:tcPr>
            <w:shd w:val="clear" w:color="auto" w:fill="FFFFFF"/>
            <w:vMerge w:val="restart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Количество приборов учета (ПУ)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Количество технических ПУ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8"/>
                <w:lang w:val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563" w:h="14861" w:wrap="none" w:vAnchor="page" w:hAnchor="page" w:x="2953" w:y="12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Запланировано к установке в 2022-2024 гг</w:t>
            </w: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bottom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  <w:tc>
          <w:tcPr>
            <w:shd w:val="clear" w:color="auto" w:fill="FFFFFF"/>
            <w:vMerge/>
            <w:textDirection w:val="tbRl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5563" w:h="14861" w:wrap="none" w:vAnchor="page" w:hAnchor="page" w:x="2953" w:y="1223"/>
            </w:pPr>
          </w:p>
        </w:tc>
      </w:tr>
    </w:tbl>
    <w:p>
      <w:pPr>
        <w:pStyle w:val="Style25"/>
        <w:framePr w:w="264" w:h="12254" w:hRule="exact" w:wrap="none" w:vAnchor="page" w:hAnchor="page" w:x="8674" w:y="1203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4.4 - Показатели, отражающие исполнение требований по организации учета энергоресурсов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1"/>
          <w:numId w:val="21"/>
        </w:numPr>
        <w:framePr w:w="9926" w:h="5367" w:hRule="exact" w:wrap="none" w:vAnchor="page" w:hAnchor="page" w:x="1004" w:y="975"/>
        <w:tabs>
          <w:tab w:leader="none" w:pos="12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820"/>
      </w:pPr>
      <w:bookmarkStart w:id="14" w:name="bookmark14"/>
      <w:bookmarkStart w:id="15" w:name="bookmark15"/>
      <w:r>
        <w:rPr>
          <w:lang w:val="ru-RU"/>
          <w:w w:val="100"/>
          <w:spacing w:val="0"/>
          <w:color w:val="000000"/>
          <w:position w:val="0"/>
        </w:rPr>
        <w:t>Анализ фактических показателей энергоэффективности</w:t>
      </w:r>
      <w:bookmarkEnd w:id="14"/>
      <w:bookmarkEnd w:id="15"/>
    </w:p>
    <w:p>
      <w:pPr>
        <w:pStyle w:val="Style5"/>
        <w:framePr w:w="9926" w:h="5367" w:hRule="exact" w:wrap="none" w:vAnchor="page" w:hAnchor="page" w:x="1004" w:y="97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820"/>
      </w:pPr>
      <w:r>
        <w:rPr>
          <w:lang w:val="ru-RU"/>
          <w:w w:val="100"/>
          <w:color w:val="000000"/>
          <w:position w:val="0"/>
        </w:rPr>
        <w:t>Для оценки эффективности энергосберегающих мероприятий, рассматриваемых для внедрения в рамках программы энергосбережения, проводится расчет целевых показателей в области энергосбережения и повышения энергетической эффективности. Целевые показатели определяются с применением индикаторов, отражающих общую информацию об учреждении в части потребления энергоресурсов.</w:t>
      </w:r>
    </w:p>
    <w:p>
      <w:pPr>
        <w:pStyle w:val="Style5"/>
        <w:framePr w:w="9926" w:h="5367" w:hRule="exact" w:wrap="none" w:vAnchor="page" w:hAnchor="page" w:x="1004" w:y="97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820"/>
      </w:pPr>
      <w:r>
        <w:rPr>
          <w:lang w:val="ru-RU"/>
          <w:w w:val="100"/>
          <w:color w:val="000000"/>
          <w:position w:val="0"/>
        </w:rPr>
        <w:t>В таблице 4.5 представлены данные о фактических индикаторах в 2019-2021 гг., необходимых для определения целевых показателей энергоэффективности.</w:t>
      </w:r>
    </w:p>
    <w:p>
      <w:pPr>
        <w:pStyle w:val="Style5"/>
        <w:framePr w:w="9926" w:h="5367" w:hRule="exact" w:wrap="none" w:vAnchor="page" w:hAnchor="page" w:x="1004" w:y="97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820"/>
      </w:pPr>
      <w:r>
        <w:rPr>
          <w:lang w:val="ru-RU"/>
          <w:w w:val="100"/>
          <w:color w:val="000000"/>
          <w:position w:val="0"/>
        </w:rPr>
        <w:t>В таблице 4.6 приведены сведения о достижении фактических показателей в области энергосбережения.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10"/>
        <w:gridCol w:w="4013"/>
        <w:gridCol w:w="1411"/>
        <w:gridCol w:w="1301"/>
        <w:gridCol w:w="1301"/>
        <w:gridCol w:w="1291"/>
      </w:tblGrid>
      <w:tr>
        <w:trPr>
          <w:trHeight w:val="58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240" w:right="0" w:firstLine="0"/>
            </w:pPr>
            <w:r>
              <w:rPr>
                <w:rStyle w:val="CharStyle31"/>
              </w:rPr>
              <w:t>№</w:t>
            </w:r>
          </w:p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240" w:right="0" w:firstLine="0"/>
            </w:pPr>
            <w:r>
              <w:rPr>
                <w:rStyle w:val="CharStyle31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Индикаторы расчета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00" w:lineRule="exact"/>
              <w:ind w:left="0" w:right="0" w:firstLine="0"/>
            </w:pPr>
            <w:r>
              <w:rPr>
                <w:rStyle w:val="CharStyle32"/>
              </w:rPr>
              <w:t>Единица</w:t>
            </w:r>
          </w:p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00" w:lineRule="exact"/>
              <w:ind w:left="0" w:right="0" w:firstLine="0"/>
            </w:pPr>
            <w:r>
              <w:rPr>
                <w:rStyle w:val="CharStyle32"/>
              </w:rPr>
              <w:t>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Годы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26" w:h="14040" w:wrap="none" w:vAnchor="page" w:hAnchor="page" w:x="1004" w:y="14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26" w:h="14040" w:wrap="none" w:vAnchor="page" w:hAnchor="page" w:x="1004" w:y="140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26" w:h="14040" w:wrap="none" w:vAnchor="page" w:hAnchor="page" w:x="1004" w:y="140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2021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31"/>
              </w:rPr>
              <w:t>Объем потребления электрической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159,278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41,668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63,648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Объем потребления электрической энергии, расчет за которую осуществляется с использованием приборов учета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159,278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41,668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63,648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Объем потребления тепловой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Объем потребления тепловой энергии, расчет за которую осуществляется с использованием приборов учета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Потребление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0,215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0,215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0,215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Объем потребления холодной воды, расчет за которую осуществляется с использованием приборов учета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Потребление горячей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Объем потребления горячей воды, расчет за которую осуществляется с использованием приборов учета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Потребление природного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тыс. н.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Объем потребления природного газа, расчет за который осуществляется с использованием приборов учета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тыс. н.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-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Общая площадь зданий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2,090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2,090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2,090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Отапливаемая общая площадь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1,051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1,051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1,051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Количество работников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12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Количество посетителей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153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Общее количество светильников в зданиях, сооружениях и помещениях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61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Количество светодиодных светильников в зданиях, сооружениях и помещениях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13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1"/>
              </w:rPr>
              <w:t>Общее количество отдельно стоящих зданий и сооружений учреждения, потребляющих тепловую энергию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1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1"/>
              </w:rPr>
              <w:t>Количество отдельно стоящих зданий и сооружений учреждения, оснащенных индивидуальными тепловыми пунктами с автоматическим регулированием температуры теплоносителя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4040" w:wrap="none" w:vAnchor="page" w:hAnchor="page" w:x="1004" w:y="140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1"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624"/>
        <w:gridCol w:w="4051"/>
        <w:gridCol w:w="1493"/>
        <w:gridCol w:w="1234"/>
        <w:gridCol w:w="1234"/>
        <w:gridCol w:w="1291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15"/>
              </w:rPr>
              <w:t>№</w:t>
            </w:r>
          </w:p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15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Наименование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15"/>
              </w:rPr>
              <w:t>Единица</w:t>
            </w:r>
          </w:p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15"/>
              </w:rPr>
              <w:t>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Факт. значения показателей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26" w:h="13930" w:wrap="none" w:vAnchor="page" w:hAnchor="page" w:x="1004" w:y="14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26" w:h="13930" w:wrap="none" w:vAnchor="page" w:hAnchor="page" w:x="1004" w:y="141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926" w:h="13930" w:wrap="none" w:vAnchor="page" w:hAnchor="page" w:x="1004" w:y="141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Общие целевые показатели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электрической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тепловой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холодной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горячей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Экономия природного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 н.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Удельные целевые показатели</w:t>
            </w:r>
          </w:p>
        </w:tc>
      </w:tr>
      <w:tr>
        <w:trPr>
          <w:trHeight w:val="12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Доля объема электрической энергии, расчёты за которую осуществляются с использованием приборов учета в общем объеме электрической энергии,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Доля объема тепловой энергии, расчёты за которую осуществляются с использованием приборов учета в общем объеме тепловой энергии,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Доля объема холодной воды, расчёты за которую осуществляются с использованием приборов учета в общем объеме холодной воды,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Доля объема горячей воды, расчёты за которую осуществляются с использованием приборов учета в общем объеме горячей воды, потребляемой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Доля объема природного газа, расчёты за который осуществляются с использованием приборов учета в общем объеме природного газа, потребляемого учреждением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Удельный расход электрической энергии на снабжение учреждения (в расчете на 1 кв. метр общей площади)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тыс. кВт-ч/ 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76,210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19,937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30,454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Удельный расход тепловой энергии на снабжение учреждения (в расчете на 1 кв. метр отапливаемой площади)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тыс. Гкал/ 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тыс. куб. м/ 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0,018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Удельный расход горячей воды на снабжение учреждения (в расчете на 1 человека)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тыс. куб. м/ 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Удельный расход природного газа на снабжение учреждения (в расчете на 1 человека)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тыс. н. куб. м/ 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Доля светодиодных источников света в освещении объектов учреждения от общего количества источников света в указанных объектах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21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5"/>
              </w:rPr>
              <w:t>Доля объектов учреждения, оснащенных индивидуальными тепловыми пунктами с автоматическим регулированием температуры теплоносителя, об общего количество объектов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926" w:h="13930" w:wrap="none" w:vAnchor="page" w:hAnchor="page" w:x="1004" w:y="141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21"/>
        </w:numPr>
        <w:framePr w:w="9677" w:h="8270" w:hRule="exact" w:wrap="none" w:vAnchor="page" w:hAnchor="page" w:x="1129" w:y="975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40" w:right="20" w:firstLine="800"/>
      </w:pPr>
      <w:bookmarkStart w:id="16" w:name="bookmark16"/>
      <w:r>
        <w:rPr>
          <w:lang w:val="ru-RU"/>
          <w:w w:val="100"/>
          <w:spacing w:val="0"/>
          <w:color w:val="000000"/>
          <w:position w:val="0"/>
        </w:rPr>
        <w:t>Анализ осуществлённых мероприятия по энергосбережению и повышению энергетической эффективности</w:t>
      </w:r>
      <w:bookmarkEnd w:id="16"/>
    </w:p>
    <w:p>
      <w:pPr>
        <w:pStyle w:val="Style5"/>
        <w:framePr w:w="9677" w:h="8270" w:hRule="exact" w:wrap="none" w:vAnchor="page" w:hAnchor="page" w:x="1129" w:y="975"/>
        <w:widowControl w:val="0"/>
        <w:keepNext w:val="0"/>
        <w:keepLines w:val="0"/>
        <w:shd w:val="clear" w:color="auto" w:fill="auto"/>
        <w:bidi w:val="0"/>
        <w:spacing w:before="0" w:after="420" w:line="480" w:lineRule="exact"/>
        <w:ind w:left="40" w:right="20" w:firstLine="800"/>
      </w:pPr>
      <w:bookmarkStart w:id="17" w:name="bookmark17"/>
      <w:r>
        <w:rPr>
          <w:lang w:val="ru-RU"/>
          <w:w w:val="100"/>
          <w:color w:val="000000"/>
          <w:position w:val="0"/>
        </w:rPr>
        <w:t>В настоящее время в организации нет действующей согласованной программы в области энергосбережения и повышения энергетической эффективности. В последние годы мероприятия в основном внедрялись в рамках проведения ремонта и подготовки к отопительному периоду.</w:t>
      </w:r>
      <w:bookmarkEnd w:id="17"/>
    </w:p>
    <w:p>
      <w:pPr>
        <w:pStyle w:val="Style3"/>
        <w:numPr>
          <w:ilvl w:val="1"/>
          <w:numId w:val="21"/>
        </w:numPr>
        <w:framePr w:w="9677" w:h="8270" w:hRule="exact" w:wrap="none" w:vAnchor="page" w:hAnchor="page" w:x="1129" w:y="975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40" w:right="0" w:firstLine="800"/>
      </w:pPr>
      <w:r>
        <w:rPr>
          <w:lang w:val="ru-RU"/>
          <w:w w:val="100"/>
          <w:spacing w:val="0"/>
          <w:color w:val="000000"/>
          <w:position w:val="0"/>
        </w:rPr>
        <w:t>Оценка потенциала энергосбережения</w:t>
      </w:r>
    </w:p>
    <w:p>
      <w:pPr>
        <w:pStyle w:val="Style33"/>
        <w:numPr>
          <w:ilvl w:val="2"/>
          <w:numId w:val="21"/>
        </w:numPr>
        <w:framePr w:w="9677" w:h="8270" w:hRule="exact" w:wrap="none" w:vAnchor="page" w:hAnchor="page" w:x="1129" w:y="975"/>
        <w:tabs>
          <w:tab w:leader="none" w:pos="18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800"/>
      </w:pPr>
      <w:bookmarkStart w:id="18" w:name="bookmark18"/>
      <w:r>
        <w:rPr>
          <w:lang w:val="ru-RU"/>
          <w:w w:val="100"/>
          <w:color w:val="000000"/>
          <w:position w:val="0"/>
        </w:rPr>
        <w:t>Оснащение объектов учреждения осветительными устройствами с использованием светодиодов</w:t>
      </w:r>
      <w:bookmarkEnd w:id="18"/>
    </w:p>
    <w:p>
      <w:pPr>
        <w:pStyle w:val="Style5"/>
        <w:framePr w:w="9677" w:h="8270" w:hRule="exact" w:wrap="none" w:vAnchor="page" w:hAnchor="page" w:x="1129" w:y="97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40" w:right="20" w:firstLine="800"/>
      </w:pPr>
      <w:r>
        <w:rPr>
          <w:lang w:val="ru-RU"/>
          <w:w w:val="100"/>
          <w:color w:val="000000"/>
          <w:position w:val="0"/>
        </w:rPr>
        <w:t>В настоящее время на объектах Администрации Салбинского сельсовета на цели освещения используются следующие осветительные приборы:</w:t>
      </w:r>
    </w:p>
    <w:p>
      <w:pPr>
        <w:pStyle w:val="Style5"/>
        <w:numPr>
          <w:ilvl w:val="0"/>
          <w:numId w:val="25"/>
        </w:numPr>
        <w:framePr w:w="9677" w:h="8270" w:hRule="exact" w:wrap="none" w:vAnchor="page" w:hAnchor="page" w:x="1129" w:y="975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40" w:right="0" w:firstLine="800"/>
      </w:pPr>
      <w:r>
        <w:rPr>
          <w:lang w:val="ru-RU"/>
          <w:w w:val="100"/>
          <w:color w:val="000000"/>
          <w:position w:val="0"/>
        </w:rPr>
        <w:t>лампы накаливания Е27 мощностью 90Вт;</w:t>
      </w:r>
    </w:p>
    <w:p>
      <w:pPr>
        <w:pStyle w:val="Style5"/>
        <w:numPr>
          <w:ilvl w:val="0"/>
          <w:numId w:val="25"/>
        </w:numPr>
        <w:framePr w:w="9677" w:h="8270" w:hRule="exact" w:wrap="none" w:vAnchor="page" w:hAnchor="page" w:x="1129" w:y="975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40" w:right="0" w:firstLine="800"/>
      </w:pPr>
      <w:r>
        <w:rPr>
          <w:lang w:val="ru-RU"/>
          <w:w w:val="100"/>
          <w:color w:val="000000"/>
          <w:position w:val="0"/>
        </w:rPr>
        <w:t>светильники с лампами ДРЛ 250;</w:t>
      </w:r>
    </w:p>
    <w:p>
      <w:pPr>
        <w:pStyle w:val="Style5"/>
        <w:numPr>
          <w:ilvl w:val="0"/>
          <w:numId w:val="25"/>
        </w:numPr>
        <w:framePr w:w="9677" w:h="8270" w:hRule="exact" w:wrap="none" w:vAnchor="page" w:hAnchor="page" w:x="1129" w:y="975"/>
        <w:tabs>
          <w:tab w:leader="none" w:pos="100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40" w:right="0" w:firstLine="800"/>
      </w:pPr>
      <w:r>
        <w:rPr>
          <w:lang w:val="ru-RU"/>
          <w:w w:val="100"/>
          <w:color w:val="000000"/>
          <w:position w:val="0"/>
        </w:rPr>
        <w:t>светодиодные осветительные приборы.</w:t>
      </w:r>
    </w:p>
    <w:p>
      <w:pPr>
        <w:pStyle w:val="Style5"/>
        <w:framePr w:w="9677" w:h="8270" w:hRule="exact" w:wrap="none" w:vAnchor="page" w:hAnchor="page" w:x="1129" w:y="975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40" w:right="20" w:firstLine="800"/>
      </w:pPr>
      <w:r>
        <w:rPr>
          <w:lang w:val="ru-RU"/>
          <w:w w:val="100"/>
          <w:color w:val="000000"/>
          <w:position w:val="0"/>
        </w:rPr>
        <w:t>Информация об установленных осветительных приборах представлена в таблице 4.7.</w:t>
      </w:r>
    </w:p>
    <w:p>
      <w:pPr>
        <w:pStyle w:val="Style25"/>
        <w:framePr w:wrap="none" w:vAnchor="page" w:hAnchor="page" w:x="1167" w:y="984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4.7 - Установленные осветительные приборы</w:t>
      </w:r>
    </w:p>
    <w:tbl>
      <w:tblPr>
        <w:tblOverlap w:val="never"/>
        <w:tblLayout w:type="fixed"/>
        <w:jc w:val="left"/>
      </w:tblPr>
      <w:tblGrid>
        <w:gridCol w:w="3715"/>
        <w:gridCol w:w="1973"/>
        <w:gridCol w:w="1973"/>
        <w:gridCol w:w="1982"/>
      </w:tblGrid>
      <w:tr>
        <w:trPr>
          <w:trHeight w:val="38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Объект учреждения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Количество осветительных приборов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4915" w:wrap="none" w:vAnchor="page" w:hAnchor="page" w:x="1157" w:y="1030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ДРЛ-250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lang w:val="en-US"/>
              </w:rPr>
              <w:t>LED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Администрация сельсовета с. Салба ул. Советская, 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Салбинский СДК с. Салба ул. Советская, 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Алгашыкский сельский клуб д. Александровка, ул. Лесная,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Александровский сельский клуб ул. Сибирская,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Автогараж с. Салба ул. Мира,10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915" w:wrap="none" w:vAnchor="page" w:hAnchor="page" w:x="1157" w:y="1030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53" w:h="4881" w:hRule="exact" w:wrap="none" w:vAnchor="page" w:hAnchor="page" w:x="1141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820"/>
      </w:pPr>
      <w:r>
        <w:rPr>
          <w:lang w:val="ru-RU"/>
          <w:w w:val="100"/>
          <w:color w:val="000000"/>
          <w:position w:val="0"/>
        </w:rPr>
        <w:t>В качестве энергосберегающего мероприятия предлагается замена всех ламп накаливания на светодиодные:</w:t>
      </w:r>
    </w:p>
    <w:p>
      <w:pPr>
        <w:pStyle w:val="Style5"/>
        <w:numPr>
          <w:ilvl w:val="0"/>
          <w:numId w:val="25"/>
        </w:numPr>
        <w:framePr w:w="9653" w:h="4881" w:hRule="exact" w:wrap="none" w:vAnchor="page" w:hAnchor="page" w:x="1141" w:y="980"/>
        <w:tabs>
          <w:tab w:leader="none" w:pos="1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820"/>
      </w:pPr>
      <w:r>
        <w:rPr>
          <w:lang w:val="ru-RU"/>
          <w:w w:val="100"/>
          <w:color w:val="000000"/>
          <w:position w:val="0"/>
        </w:rPr>
        <w:t>лампы накаливания ЛН-90 на светодиодные лампы мощностью 11Вт. Светодиодные лампы характеризуются рядом преимуществ - низким энергопотреблением, высоким сроком службы, низким коэффициентом пульсации, отсутствием специальных требований по утилизации и пр.</w:t>
      </w:r>
    </w:p>
    <w:p>
      <w:pPr>
        <w:pStyle w:val="Style5"/>
        <w:framePr w:w="9653" w:h="4881" w:hRule="exact" w:wrap="none" w:vAnchor="page" w:hAnchor="page" w:x="1141" w:y="98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20" w:right="20" w:firstLine="820"/>
      </w:pPr>
      <w:r>
        <w:rPr>
          <w:lang w:val="ru-RU"/>
          <w:w w:val="100"/>
          <w:color w:val="000000"/>
          <w:position w:val="0"/>
        </w:rPr>
        <w:t>В таблице 4.8 представлены данные по установленным осветительным приборам, подлежащим замене, и их потребление электроэнергии. В таблице 4.9</w:t>
      </w:r>
    </w:p>
    <w:p>
      <w:pPr>
        <w:pStyle w:val="Style5"/>
        <w:numPr>
          <w:ilvl w:val="0"/>
          <w:numId w:val="25"/>
        </w:numPr>
        <w:framePr w:w="9653" w:h="4881" w:hRule="exact" w:wrap="none" w:vAnchor="page" w:hAnchor="page" w:x="1141" w:y="980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характеристики светодиодных приборов, предложенных для замены с близким световым потоком.</w:t>
      </w:r>
    </w:p>
    <w:p>
      <w:pPr>
        <w:pStyle w:val="Style25"/>
        <w:framePr w:wrap="none" w:vAnchor="page" w:hAnchor="page" w:x="1155" w:y="646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4.8 - Характеристики осветительных приборов, подлежащих замене</w:t>
      </w:r>
    </w:p>
    <w:tbl>
      <w:tblPr>
        <w:tblOverlap w:val="never"/>
        <w:tblLayout w:type="fixed"/>
        <w:jc w:val="left"/>
      </w:tblPr>
      <w:tblGrid>
        <w:gridCol w:w="3970"/>
        <w:gridCol w:w="2126"/>
        <w:gridCol w:w="1987"/>
        <w:gridCol w:w="1560"/>
      </w:tblGrid>
      <w:tr>
        <w:trPr>
          <w:trHeight w:val="84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Объект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Количество</w:t>
            </w:r>
          </w:p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осветительных</w:t>
            </w:r>
          </w:p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приборов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Время работы в сутки, ч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Потребление эл/эн, кВт*ч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4666" w:wrap="none" w:vAnchor="page" w:hAnchor="page" w:x="1145" w:y="691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4666" w:wrap="none" w:vAnchor="page" w:hAnchor="page" w:x="1145" w:y="691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4666" w:wrap="none" w:vAnchor="page" w:hAnchor="page" w:x="1145" w:y="6917"/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Администрация сельсовета с. Салба ул. Советская,д.68Г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6570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Салбинский СДК с. Салба ул. Советская, 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788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Алгашыкский сельский клуб д. Александровка, ул. Лесная,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1051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Александровский сельский клуб ул. Сибирская,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657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Автогараж с. Салба ул. Мира,10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263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4666" w:wrap="none" w:vAnchor="page" w:hAnchor="page" w:x="1145" w:y="6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666" w:wrap="none" w:vAnchor="page" w:hAnchor="page" w:x="1145" w:y="691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9329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970"/>
        <w:gridCol w:w="2126"/>
        <w:gridCol w:w="1987"/>
        <w:gridCol w:w="1560"/>
      </w:tblGrid>
      <w:tr>
        <w:trPr>
          <w:trHeight w:val="8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Объект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Количество</w:t>
            </w:r>
          </w:p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осветительных</w:t>
            </w:r>
          </w:p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приборов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Время работы в сутки, ч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Потребление эл/эн, кВт*ч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4661" w:wrap="none" w:vAnchor="page" w:hAnchor="page" w:x="1131" w:y="14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lang w:val="en-US"/>
              </w:rPr>
              <w:t xml:space="preserve">LED E27 </w:t>
            </w:r>
            <w:r>
              <w:rPr>
                <w:rStyle w:val="CharStyle12"/>
              </w:rPr>
              <w:t>11 Вт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4661" w:wrap="none" w:vAnchor="page" w:hAnchor="page" w:x="1131" w:y="141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4661" w:wrap="none" w:vAnchor="page" w:hAnchor="page" w:x="1131" w:y="1414"/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Администрация сельсовета с. Салба ул. Советская,д.68Г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803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Салбинский СДК с. Салба ул. Советская, 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96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Алгашыкский сельский клуб д. Александровка, ул. Лесная,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128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Александровский сельский клуб ул. Сибирская,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Автогараж с. Салба ул. Мира,10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4661" w:wrap="none" w:vAnchor="page" w:hAnchor="page" w:x="1131" w:y="14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66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1140</w:t>
            </w:r>
          </w:p>
        </w:tc>
      </w:tr>
    </w:tbl>
    <w:p>
      <w:pPr>
        <w:pStyle w:val="Style5"/>
        <w:framePr w:w="9653" w:h="2956" w:hRule="exact" w:wrap="none" w:vAnchor="page" w:hAnchor="page" w:x="1126" w:y="64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Энергосберегающий эффект от замены осветительных приборов на светодиодные при этом составит в натуральном выражении 8,19 тыс. кВт*ч (2,91 т.у.т.).</w:t>
      </w:r>
    </w:p>
    <w:p>
      <w:pPr>
        <w:pStyle w:val="Style5"/>
        <w:framePr w:w="9653" w:h="2956" w:hRule="exact" w:wrap="none" w:vAnchor="page" w:hAnchor="page" w:x="1126" w:y="64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Реализацию мероприятия планируется выполнить в 2 этапа в 2023-2024гг. с полной заменой ламп. В таблице 4.10 представлены данные по плану замены приборов.</w:t>
      </w:r>
    </w:p>
    <w:p>
      <w:pPr>
        <w:pStyle w:val="Style25"/>
        <w:framePr w:wrap="none" w:vAnchor="page" w:hAnchor="page" w:x="1141" w:y="980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4.10 - План замены осветительных приборов в учреждении</w:t>
      </w:r>
    </w:p>
    <w:tbl>
      <w:tblPr>
        <w:tblOverlap w:val="never"/>
        <w:tblLayout w:type="fixed"/>
        <w:jc w:val="left"/>
      </w:tblPr>
      <w:tblGrid>
        <w:gridCol w:w="1670"/>
        <w:gridCol w:w="5986"/>
        <w:gridCol w:w="1987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Количество осветительных приборов на замену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606" w:wrap="none" w:vAnchor="page" w:hAnchor="page" w:x="1131" w:y="1025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2606" w:wrap="none" w:vAnchor="page" w:hAnchor="page" w:x="1131" w:y="10256"/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1" w:y="1025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</w:tr>
    </w:tbl>
    <w:p>
      <w:pPr>
        <w:pStyle w:val="Style5"/>
        <w:framePr w:w="9653" w:h="1018" w:hRule="exact" w:wrap="none" w:vAnchor="page" w:hAnchor="page" w:x="1126" w:y="1319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таблице 4.1 1 представлены данные о экономии электрической энергии при реализации мероприятия с разбивкой по годам программы.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70"/>
        <w:gridCol w:w="6269"/>
        <w:gridCol w:w="1704"/>
      </w:tblGrid>
      <w:tr>
        <w:trPr>
          <w:trHeight w:val="56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Экономия электроэнергии от замены осветительных приборов, тыс.кВт*ч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731" w:wrap="none" w:vAnchor="page" w:hAnchor="page" w:x="1131" w:y="14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2731" w:wrap="none" w:vAnchor="page" w:hAnchor="page" w:x="1131" w:y="1414"/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731" w:wrap="none" w:vAnchor="page" w:hAnchor="page" w:x="1131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8,19</w:t>
            </w:r>
          </w:p>
        </w:tc>
      </w:tr>
    </w:tbl>
    <w:p>
      <w:pPr>
        <w:pStyle w:val="Style5"/>
        <w:framePr w:w="9653" w:h="2947" w:hRule="exact" w:wrap="none" w:vAnchor="page" w:hAnchor="page" w:x="1126" w:y="447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Тариф на электроэнергию для Администрации Салбинского сельсовета на 2021 г. составляет 7,57 руб./кВт*ч. С учетом Прогноза роста цен на электрическую энергию (Письмо Минэкономразвития России от 03.10.2018 № 28438-АТ/ДОЗИ «О применении показателей прогноза социально</w:t>
        <w:softHyphen/>
        <w:t>экономического развития Российской Федерации...») тарифы на 2023-2024 гг. принимаются равными (таблица 4.11):</w:t>
      </w:r>
    </w:p>
    <w:p>
      <w:pPr>
        <w:pStyle w:val="Style25"/>
        <w:framePr w:wrap="none" w:vAnchor="page" w:hAnchor="page" w:x="1141" w:y="803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4.11 - Прогнозные значения тарифа на электроэнергию</w:t>
      </w:r>
    </w:p>
    <w:tbl>
      <w:tblPr>
        <w:tblOverlap w:val="never"/>
        <w:tblLayout w:type="fixed"/>
        <w:jc w:val="left"/>
      </w:tblPr>
      <w:tblGrid>
        <w:gridCol w:w="4037"/>
        <w:gridCol w:w="1598"/>
        <w:gridCol w:w="1334"/>
        <w:gridCol w:w="1334"/>
        <w:gridCol w:w="1339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Ед. 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Рост тарифа на электроэнергию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1,03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Тариф на электроэнергию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руб./кВт*ч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7,80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8,03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1714" w:wrap="none" w:vAnchor="page" w:hAnchor="page" w:x="1131" w:y="84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8,27</w:t>
            </w:r>
          </w:p>
        </w:tc>
      </w:tr>
    </w:tbl>
    <w:p>
      <w:pPr>
        <w:pStyle w:val="Style5"/>
        <w:framePr w:w="9653" w:h="1512" w:hRule="exact" w:wrap="none" w:vAnchor="page" w:hAnchor="page" w:x="1126" w:y="10521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20" w:firstLine="720"/>
      </w:pPr>
      <w:r>
        <w:rPr>
          <w:lang w:val="ru-RU"/>
          <w:w w:val="100"/>
          <w:color w:val="000000"/>
          <w:position w:val="0"/>
        </w:rPr>
        <w:t>Энергосберегающий эффект мероприятия в денежном выражении с учетом тарифов на электроэнергию на период действия программы представлен в таблице 4.12.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70"/>
        <w:gridCol w:w="3312"/>
        <w:gridCol w:w="3307"/>
        <w:gridCol w:w="1354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Экономия от замены осветительных приборов, тыс.руб.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602" w:wrap="none" w:vAnchor="page" w:hAnchor="page" w:x="1134" w:y="14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ДРЛ250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2602" w:wrap="none" w:vAnchor="page" w:hAnchor="page" w:x="1134" w:y="1414"/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32,88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32,88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32,88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33,87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33,87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33,87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66,75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66,75</w:t>
            </w:r>
          </w:p>
        </w:tc>
      </w:tr>
    </w:tbl>
    <w:p>
      <w:pPr>
        <w:pStyle w:val="Style5"/>
        <w:framePr w:w="9653" w:h="1498" w:hRule="exact" w:wrap="none" w:vAnchor="page" w:hAnchor="page" w:x="1129" w:y="434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Затраты на покупку осветительных приборов определялись на основании обзора рынка. В таблице 4.13 представлена информация о ценах на светодиодные источники у различных поставщиков.</w:t>
      </w:r>
    </w:p>
    <w:p>
      <w:pPr>
        <w:pStyle w:val="Style25"/>
        <w:framePr w:wrap="none" w:vAnchor="page" w:hAnchor="page" w:x="1144" w:y="645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4.13 - Информация о стоимости светодиодных осветительных приборов</w:t>
      </w:r>
    </w:p>
    <w:tbl>
      <w:tblPr>
        <w:tblOverlap w:val="never"/>
        <w:tblLayout w:type="fixed"/>
        <w:jc w:val="left"/>
      </w:tblPr>
      <w:tblGrid>
        <w:gridCol w:w="3830"/>
        <w:gridCol w:w="5813"/>
      </w:tblGrid>
      <w:tr>
        <w:trPr>
          <w:trHeight w:val="4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Поставщик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Заменяемые светильники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866" w:wrap="none" w:vAnchor="page" w:hAnchor="page" w:x="1134" w:y="6910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866" w:wrap="none" w:vAnchor="page" w:hAnchor="page" w:x="1134" w:y="6910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Стоимость светодиодного светильника, руб.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866" w:wrap="none" w:vAnchor="page" w:hAnchor="page" w:x="1134" w:y="6910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lang w:val="en-US"/>
              </w:rPr>
              <w:t>Gauss 11W E27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5"/>
              </w:rPr>
              <w:t>volt-city.ru*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5"/>
                <w:lang w:val="ru-RU"/>
              </w:rPr>
              <w:t>220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lang w:val="en-US"/>
              </w:rPr>
              <w:t>goodmag.ru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242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  <w:lang w:val="en-US"/>
              </w:rPr>
              <w:t>ksv-market.ru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866" w:wrap="none" w:vAnchor="page" w:hAnchor="page" w:x="1134" w:y="69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232</w:t>
            </w:r>
          </w:p>
        </w:tc>
      </w:tr>
    </w:tbl>
    <w:p>
      <w:pPr>
        <w:pStyle w:val="Style36"/>
        <w:framePr w:w="9634" w:h="883" w:hRule="exact" w:wrap="none" w:vAnchor="page" w:hAnchor="page" w:x="1139" w:y="974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*выбранный поставщик. При выборе осветительных приборов рассматривались производители среднего ценового диапазона. Указанные приборы и поставщики указаны в качестве примера.</w:t>
      </w:r>
    </w:p>
    <w:p>
      <w:pPr>
        <w:pStyle w:val="Style5"/>
        <w:framePr w:w="9653" w:h="1503" w:hRule="exact" w:wrap="none" w:vAnchor="page" w:hAnchor="page" w:x="1129" w:y="1093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таблице 4.14 представлены индексы потребительских цен, согласно Прогнозу Минэкономразвития России долгосрочного социально</w:t>
        <w:softHyphen/>
        <w:t>экономического развития Российской Федерации на период до 2030 года.</w:t>
      </w:r>
    </w:p>
    <w:p>
      <w:pPr>
        <w:pStyle w:val="Style25"/>
        <w:framePr w:wrap="none" w:vAnchor="page" w:hAnchor="page" w:x="1144" w:y="1303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4.14 - Индексы потребительских цен</w:t>
      </w:r>
    </w:p>
    <w:tbl>
      <w:tblPr>
        <w:tblOverlap w:val="never"/>
        <w:tblLayout w:type="fixed"/>
        <w:jc w:val="left"/>
      </w:tblPr>
      <w:tblGrid>
        <w:gridCol w:w="4680"/>
        <w:gridCol w:w="1771"/>
        <w:gridCol w:w="1066"/>
        <w:gridCol w:w="1061"/>
        <w:gridCol w:w="1066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Ед. 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2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2"/>
              </w:rPr>
              <w:t>2024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Индекс потребительских цен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2"/>
              </w:rPr>
              <w:t>104,0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2"/>
              </w:rPr>
              <w:t>104,0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830" w:wrap="none" w:vAnchor="page" w:hAnchor="page" w:x="1134" w:y="134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12"/>
              </w:rPr>
              <w:t>104,0</w:t>
            </w:r>
          </w:p>
        </w:tc>
      </w:tr>
    </w:tbl>
    <w:p>
      <w:pPr>
        <w:pStyle w:val="Style5"/>
        <w:framePr w:w="9653" w:h="1004" w:hRule="exact" w:wrap="none" w:vAnchor="page" w:hAnchor="page" w:x="1129" w:y="14645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таблице 4.15 представлены затраты на реализацию мероприятия с разбивкой по этапам.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546"/>
        <w:gridCol w:w="5966"/>
        <w:gridCol w:w="2131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Затраты на замену осветительных приборов, тыс.руб.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602" w:wrap="none" w:vAnchor="page" w:hAnchor="page" w:x="1134" w:y="14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2602" w:wrap="none" w:vAnchor="page" w:hAnchor="page" w:x="1134" w:y="1414"/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5,26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5,47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10,74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2" w:wrap="none" w:vAnchor="page" w:hAnchor="page" w:x="1134" w:y="14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10,74</w:t>
            </w:r>
          </w:p>
        </w:tc>
      </w:tr>
    </w:tbl>
    <w:p>
      <w:pPr>
        <w:pStyle w:val="Style5"/>
        <w:framePr w:w="9653" w:h="7305" w:hRule="exact" w:wrap="none" w:vAnchor="page" w:hAnchor="page" w:x="1129" w:y="4343"/>
        <w:widowControl w:val="0"/>
        <w:keepNext w:val="0"/>
        <w:keepLines w:val="0"/>
        <w:shd w:val="clear" w:color="auto" w:fill="auto"/>
        <w:bidi w:val="0"/>
        <w:spacing w:before="0" w:after="484" w:line="485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Общие затраты на покупку светильников составят 10,74 тыс. руб. Простой срок окупаемости мероприятия - 0,2 г.</w:t>
      </w:r>
    </w:p>
    <w:p>
      <w:pPr>
        <w:pStyle w:val="Style33"/>
        <w:numPr>
          <w:ilvl w:val="2"/>
          <w:numId w:val="21"/>
        </w:numPr>
        <w:framePr w:w="9653" w:h="7305" w:hRule="exact" w:wrap="none" w:vAnchor="page" w:hAnchor="page" w:x="1129" w:y="4343"/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bookmarkStart w:id="19" w:name="bookmark19"/>
      <w:r>
        <w:rPr>
          <w:lang w:val="ru-RU"/>
          <w:w w:val="100"/>
          <w:color w:val="000000"/>
          <w:position w:val="0"/>
        </w:rPr>
        <w:t>Проведение обучения ответственных за энергосбережение и повышение энергетической эффективности</w:t>
      </w:r>
      <w:bookmarkEnd w:id="19"/>
    </w:p>
    <w:p>
      <w:pPr>
        <w:pStyle w:val="Style5"/>
        <w:framePr w:w="9653" w:h="7305" w:hRule="exact" w:wrap="none" w:vAnchor="page" w:hAnchor="page" w:x="1129" w:y="434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Для эффективной реализации последующих энергосберегающих мероприятий рекомендуется провести обучение по программе «энергосбережение и повышение энергетической эффективности» работников, ответственных за реализацию энергосберегающих мероприятий.</w:t>
      </w:r>
    </w:p>
    <w:p>
      <w:pPr>
        <w:pStyle w:val="Style5"/>
        <w:framePr w:w="9653" w:h="7305" w:hRule="exact" w:wrap="none" w:vAnchor="page" w:hAnchor="page" w:x="1129" w:y="434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По результатам проведенного обучения, проекты Программы энергосбережения дополнятся комплексом организационных и технических мероприятий, направленных на энергосбережение и повышение энергетической эффективности Администрации Салбинского сельсовета.</w:t>
      </w:r>
    </w:p>
    <w:p>
      <w:pPr>
        <w:pStyle w:val="Style5"/>
        <w:framePr w:w="9653" w:h="7305" w:hRule="exact" w:wrap="none" w:vAnchor="page" w:hAnchor="page" w:x="1129" w:y="434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таблице 4.16 представлены примеры курсов повышения квалификации с указанием обучающей организаций, наименование курса и стоимости обучения.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386"/>
        <w:gridCol w:w="2923"/>
        <w:gridCol w:w="1334"/>
      </w:tblGrid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Наименование курса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700" w:right="0" w:firstLine="0"/>
            </w:pPr>
            <w:r>
              <w:rPr>
                <w:rStyle w:val="CharStyle12"/>
              </w:rPr>
              <w:t>Образовательная</w:t>
            </w:r>
          </w:p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700" w:right="0" w:firstLine="0"/>
            </w:pPr>
            <w:r>
              <w:rPr>
                <w:rStyle w:val="CharStyle12"/>
              </w:rPr>
              <w:t>организация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Стоимость</w:t>
            </w:r>
          </w:p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обучения,</w:t>
            </w:r>
          </w:p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тыс.руб.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Энергосбережение и повышение энергетической эффективности в организациях и учреждениях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700" w:right="0" w:firstLine="0"/>
            </w:pPr>
            <w:r>
              <w:rPr>
                <w:rStyle w:val="CharStyle12"/>
              </w:rPr>
              <w:t>Институт ДПО «ПрофиКласс»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Энергосбережение и повышение энергетической эффективности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12"/>
              </w:rPr>
              <w:t>Центр ДПО "Юнитал-М"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Энергосбережение и повышение энергетической эффективности инженерных систем и сетей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320" w:right="0" w:firstLine="0"/>
            </w:pPr>
            <w:r>
              <w:rPr>
                <w:rStyle w:val="CharStyle12"/>
              </w:rPr>
              <w:t>ЧОУ ДПО "Учебный центр "ПРОГРЕСС"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3264" w:wrap="none" w:vAnchor="page" w:hAnchor="page" w:x="1139" w:y="12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</w:tr>
    </w:tbl>
    <w:p>
      <w:pPr>
        <w:pStyle w:val="Style5"/>
        <w:framePr w:w="9653" w:h="10905" w:hRule="exact" w:wrap="none" w:vAnchor="page" w:hAnchor="page" w:x="1134" w:y="4799"/>
        <w:widowControl w:val="0"/>
        <w:keepNext w:val="0"/>
        <w:keepLines w:val="0"/>
        <w:shd w:val="clear" w:color="auto" w:fill="auto"/>
        <w:bidi w:val="0"/>
        <w:spacing w:before="0" w:after="484" w:line="485" w:lineRule="exact"/>
        <w:ind w:left="0" w:right="20" w:firstLine="720"/>
      </w:pPr>
      <w:bookmarkStart w:id="20" w:name="bookmark20"/>
      <w:r>
        <w:rPr>
          <w:lang w:val="ru-RU"/>
          <w:w w:val="100"/>
          <w:color w:val="000000"/>
          <w:position w:val="0"/>
        </w:rPr>
        <w:t>Затраты на прохождения курсов повышения квалификации на одного сотрудника принимаются равными 5,0 тысяч рублей. По данному мероприятию экономический эффект не рассчитывается.</w:t>
      </w:r>
      <w:bookmarkEnd w:id="20"/>
    </w:p>
    <w:p>
      <w:pPr>
        <w:pStyle w:val="Style19"/>
        <w:numPr>
          <w:ilvl w:val="1"/>
          <w:numId w:val="21"/>
        </w:numPr>
        <w:framePr w:w="9653" w:h="10905" w:hRule="exact" w:wrap="none" w:vAnchor="page" w:hAnchor="page" w:x="1134" w:y="4799"/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bookmarkStart w:id="21" w:name="bookmark21"/>
      <w:r>
        <w:rPr>
          <w:lang w:val="ru-RU"/>
          <w:w w:val="100"/>
          <w:spacing w:val="0"/>
          <w:color w:val="000000"/>
          <w:position w:val="0"/>
        </w:rPr>
        <w:t>Целевые показатели учреждения</w:t>
      </w:r>
      <w:bookmarkEnd w:id="21"/>
    </w:p>
    <w:p>
      <w:pPr>
        <w:pStyle w:val="Style5"/>
        <w:framePr w:w="9653" w:h="10905" w:hRule="exact" w:wrap="none" w:vAnchor="page" w:hAnchor="page" w:x="1134" w:y="479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Выбор целевых показателей для Администрации Салбинского сельсовета определялся требованием следующих нормативных документов:</w:t>
      </w:r>
    </w:p>
    <w:p>
      <w:pPr>
        <w:pStyle w:val="Style5"/>
        <w:numPr>
          <w:ilvl w:val="0"/>
          <w:numId w:val="27"/>
        </w:numPr>
        <w:framePr w:w="9653" w:h="10905" w:hRule="exact" w:wrap="none" w:vAnchor="page" w:hAnchor="page" w:x="1134" w:y="4799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Постановление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РФ".</w:t>
      </w:r>
    </w:p>
    <w:p>
      <w:pPr>
        <w:pStyle w:val="Style5"/>
        <w:numPr>
          <w:ilvl w:val="0"/>
          <w:numId w:val="27"/>
        </w:numPr>
        <w:framePr w:w="9653" w:h="10905" w:hRule="exact" w:wrap="none" w:vAnchor="page" w:hAnchor="page" w:x="1134" w:y="4799"/>
        <w:tabs>
          <w:tab w:leader="none" w:pos="141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Приказ Министерства Энергетики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>
      <w:pPr>
        <w:pStyle w:val="Style5"/>
        <w:framePr w:w="9653" w:h="10905" w:hRule="exact" w:wrap="none" w:vAnchor="page" w:hAnchor="page" w:x="1134" w:y="479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Определение целевых показателей программы осуществлялось исходя из следующего:</w:t>
      </w:r>
    </w:p>
    <w:p>
      <w:pPr>
        <w:pStyle w:val="Style5"/>
        <w:numPr>
          <w:ilvl w:val="0"/>
          <w:numId w:val="25"/>
        </w:numPr>
        <w:framePr w:w="9653" w:h="10905" w:hRule="exact" w:wrap="none" w:vAnchor="page" w:hAnchor="page" w:x="1134" w:y="4799"/>
        <w:tabs>
          <w:tab w:leader="none" w:pos="90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учреждение не осуществляет регулируемые виды деятельности;</w:t>
      </w:r>
    </w:p>
    <w:p>
      <w:pPr>
        <w:pStyle w:val="Style5"/>
        <w:numPr>
          <w:ilvl w:val="0"/>
          <w:numId w:val="25"/>
        </w:numPr>
        <w:framePr w:w="9653" w:h="10905" w:hRule="exact" w:wrap="none" w:vAnchor="page" w:hAnchor="page" w:x="1134" w:y="4799"/>
        <w:tabs>
          <w:tab w:leader="none" w:pos="90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учреждение не потребляет природный газ.</w:t>
      </w:r>
    </w:p>
    <w:p>
      <w:pPr>
        <w:pStyle w:val="Style5"/>
        <w:numPr>
          <w:ilvl w:val="0"/>
          <w:numId w:val="25"/>
        </w:numPr>
        <w:framePr w:w="9653" w:h="10905" w:hRule="exact" w:wrap="none" w:vAnchor="page" w:hAnchor="page" w:x="1134" w:y="4799"/>
        <w:tabs>
          <w:tab w:leader="none" w:pos="901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учреждение не осуществляет собственную выработку электрической энергии (в т.ч. с использованием возобновляемых источников энергии);</w:t>
      </w:r>
    </w:p>
    <w:p>
      <w:pPr>
        <w:pStyle w:val="Style38"/>
        <w:framePr w:w="9653" w:h="10905" w:hRule="exact" w:wrap="none" w:vAnchor="page" w:hAnchor="page" w:x="1134" w:y="4799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25"/>
        </w:numPr>
        <w:framePr w:w="9643" w:h="5371" w:hRule="exact" w:wrap="none" w:vAnchor="page" w:hAnchor="page" w:x="1139" w:y="1010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40"/>
      </w:pPr>
      <w:r>
        <w:rPr>
          <w:lang w:val="ru-RU"/>
          <w:w w:val="100"/>
          <w:color w:val="000000"/>
          <w:position w:val="0"/>
        </w:rPr>
        <w:t>заключение энергосервисных контрактов в период действия программы энергосбережения не запланировано;</w:t>
      </w:r>
    </w:p>
    <w:p>
      <w:pPr>
        <w:pStyle w:val="Style5"/>
        <w:numPr>
          <w:ilvl w:val="0"/>
          <w:numId w:val="25"/>
        </w:numPr>
        <w:framePr w:w="9643" w:h="5371" w:hRule="exact" w:wrap="none" w:vAnchor="page" w:hAnchor="page" w:x="1139" w:y="1010"/>
        <w:tabs>
          <w:tab w:leader="none" w:pos="93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40"/>
      </w:pPr>
      <w:r>
        <w:rPr>
          <w:lang w:val="ru-RU"/>
          <w:w w:val="100"/>
          <w:color w:val="000000"/>
          <w:position w:val="0"/>
        </w:rPr>
        <w:t>все затраты учреждения на приобретение ресурсов приходятся на электрическую энергию.</w:t>
      </w:r>
    </w:p>
    <w:p>
      <w:pPr>
        <w:pStyle w:val="Style5"/>
        <w:framePr w:w="9643" w:h="5371" w:hRule="exact" w:wrap="none" w:vAnchor="page" w:hAnchor="page" w:x="1139" w:y="101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40"/>
      </w:pPr>
      <w:r>
        <w:rPr>
          <w:lang w:val="ru-RU"/>
          <w:w w:val="100"/>
          <w:color w:val="000000"/>
          <w:position w:val="0"/>
        </w:rPr>
        <w:t>В таблице 4.17 представлены данные о фактических индикаторах в 2020</w:t>
        <w:softHyphen/>
        <w:t>2021 гг., необходимых для определения целевых показателей энергоэффективности, и плановые значения на 2022-2024 гг., изменение которых запланировано в результате реализации программы энергосбережения.</w:t>
      </w:r>
    </w:p>
    <w:p>
      <w:pPr>
        <w:pStyle w:val="Style5"/>
        <w:framePr w:w="9643" w:h="5371" w:hRule="exact" w:wrap="none" w:vAnchor="page" w:hAnchor="page" w:x="1139" w:y="101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40"/>
      </w:pPr>
      <w:r>
        <w:rPr>
          <w:lang w:val="ru-RU"/>
          <w:w w:val="100"/>
          <w:color w:val="000000"/>
          <w:position w:val="0"/>
        </w:rPr>
        <w:t>В таблице 4. 18 приведены сведения о достижении фактических и плановых показателях в области энергосбережения, изменение которых запланировано в результате реализации программы.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1006" w:y="398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4.17- Индикаторы расчета целевых показателей программы</w:t>
      </w:r>
    </w:p>
    <w:tbl>
      <w:tblPr>
        <w:tblOverlap w:val="never"/>
        <w:tblLayout w:type="fixed"/>
        <w:jc w:val="left"/>
      </w:tblPr>
      <w:tblGrid>
        <w:gridCol w:w="830"/>
        <w:gridCol w:w="5981"/>
        <w:gridCol w:w="1656"/>
        <w:gridCol w:w="1454"/>
        <w:gridCol w:w="1248"/>
        <w:gridCol w:w="1243"/>
        <w:gridCol w:w="1243"/>
        <w:gridCol w:w="1205"/>
      </w:tblGrid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40" w:right="0" w:firstLine="0"/>
            </w:pPr>
            <w:r>
              <w:rPr>
                <w:rStyle w:val="CharStyle12"/>
              </w:rPr>
              <w:t>№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Наименование индикаторов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Единица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12"/>
              </w:rPr>
              <w:t>Фактические значения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Плановые значения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4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4056" w:wrap="none" w:vAnchor="page" w:hAnchor="page" w:x="996" w:y="4438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2020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2021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 г.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Объем потребления электрической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41,668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63,648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63,648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59,553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55,459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Объем потребления электрической энергии, расчет за которую осуществляется с использованием приборов</w:t>
            </w:r>
          </w:p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учета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41,668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63,648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63,648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59,553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55,459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Общая площадь зданий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2,090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2,090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2,090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2,090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2,090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Общее количество светильников в зданиях, сооружениях и помещениях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61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Количество светодиодных светильников в зданиях, сооружениях и помещениях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4056" w:wrap="none" w:vAnchor="page" w:hAnchor="page" w:x="996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59</w:t>
            </w:r>
          </w:p>
        </w:tc>
      </w:tr>
    </w:tbl>
    <w:p>
      <w:pPr>
        <w:pStyle w:val="Style25"/>
        <w:framePr w:wrap="none" w:vAnchor="page" w:hAnchor="page" w:x="1006" w:y="88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4.18 - Сведения о достижении фактических и плановых показателях</w:t>
      </w:r>
    </w:p>
    <w:tbl>
      <w:tblPr>
        <w:tblOverlap w:val="never"/>
        <w:tblLayout w:type="fixed"/>
        <w:jc w:val="left"/>
      </w:tblPr>
      <w:tblGrid>
        <w:gridCol w:w="754"/>
        <w:gridCol w:w="6480"/>
        <w:gridCol w:w="1728"/>
        <w:gridCol w:w="1128"/>
        <w:gridCol w:w="1152"/>
        <w:gridCol w:w="1200"/>
        <w:gridCol w:w="1200"/>
        <w:gridCol w:w="1219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8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8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12"/>
              </w:rPr>
              <w:t>Единица</w:t>
            </w:r>
          </w:p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12"/>
              </w:rPr>
              <w:t>измерения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Факт. значения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Плановые значения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3576" w:wrap="none" w:vAnchor="page" w:hAnchor="page" w:x="996" w:y="92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3576" w:wrap="none" w:vAnchor="page" w:hAnchor="page" w:x="996" w:y="929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3576" w:wrap="none" w:vAnchor="page" w:hAnchor="page" w:x="996" w:y="929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2020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2021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 г.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Общие целевые показатели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2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Экономия электрической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Удельные показатели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2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Удельный расход электрической энергии на снабжение учреждения (в расчете на 1 кв. метр общей площади)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60" w:right="0" w:firstLine="0"/>
            </w:pPr>
            <w:r>
              <w:rPr>
                <w:rStyle w:val="CharStyle12"/>
              </w:rPr>
              <w:t>тыс. кВт-ч/ 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19,937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30,454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30,454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28,494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26,535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12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Доля светодиодных источников света в освещении объектов учреждения от общего количества источников света в указанных объектах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576" w:wrap="none" w:vAnchor="page" w:hAnchor="page" w:x="996" w:y="929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97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21"/>
        </w:numPr>
        <w:framePr w:w="9638" w:h="14655" w:hRule="exact" w:wrap="none" w:vAnchor="page" w:hAnchor="page" w:x="1141" w:y="1007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00"/>
      </w:pPr>
      <w:r>
        <w:rPr>
          <w:lang w:val="ru-RU"/>
          <w:w w:val="100"/>
          <w:spacing w:val="0"/>
          <w:color w:val="000000"/>
          <w:position w:val="0"/>
        </w:rPr>
        <w:t>Определение перечня основных задач, которые необходимо решить</w:t>
      </w:r>
    </w:p>
    <w:p>
      <w:pPr>
        <w:pStyle w:val="Style3"/>
        <w:framePr w:w="9638" w:h="14655" w:hRule="exact" w:wrap="none" w:vAnchor="page" w:hAnchor="page" w:x="1141" w:y="1007"/>
        <w:tabs>
          <w:tab w:leader="none" w:pos="6250" w:val="left"/>
          <w:tab w:leader="none" w:pos="9658" w:val="righ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bookmarkStart w:id="22" w:name="bookmark22"/>
      <w:r>
        <w:rPr>
          <w:lang w:val="ru-RU"/>
          <w:w w:val="100"/>
          <w:spacing w:val="0"/>
          <w:color w:val="000000"/>
          <w:position w:val="0"/>
        </w:rPr>
        <w:t>учреждению для достижения целевых</w:t>
        <w:tab/>
        <w:t>показателей в</w:t>
        <w:tab/>
        <w:t>области</w:t>
      </w:r>
      <w:bookmarkEnd w:id="22"/>
    </w:p>
    <w:p>
      <w:pPr>
        <w:pStyle w:val="Style3"/>
        <w:framePr w:w="9638" w:h="14655" w:hRule="exact" w:wrap="none" w:vAnchor="page" w:hAnchor="page" w:x="1141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энергосбережения и повышения энергической эффективности</w:t>
      </w:r>
    </w:p>
    <w:p>
      <w:pPr>
        <w:pStyle w:val="Style5"/>
        <w:framePr w:w="9638" w:h="14655" w:hRule="exact" w:wrap="none" w:vAnchor="page" w:hAnchor="page" w:x="1141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Для достижения установленных целевых показателей в области энергосбережения требуется решить следующие основные задачи: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планирование целевых показателей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планирование мероприятий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 xml:space="preserve"> управление проектами реализации мероприятий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реализация правовых и административных мероприятий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реализация технологических мероприятий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обеспечение квалификации, компетенции и мотивации исполнителей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обеспечение финансирования мероприятий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38" w:h="14655" w:hRule="exact" w:wrap="none" w:vAnchor="page" w:hAnchor="page" w:x="1141" w:y="1007"/>
        <w:tabs>
          <w:tab w:leader="none" w:pos="1002" w:val="left"/>
        </w:tabs>
        <w:widowControl w:val="0"/>
        <w:keepNext w:val="0"/>
        <w:keepLines w:val="0"/>
        <w:shd w:val="clear" w:color="auto" w:fill="auto"/>
        <w:bidi w:val="0"/>
        <w:spacing w:before="0" w:after="416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информационное обеспечение в области энергосбережения и повышения энергетической эффективности.</w:t>
      </w:r>
    </w:p>
    <w:p>
      <w:pPr>
        <w:pStyle w:val="Style3"/>
        <w:numPr>
          <w:ilvl w:val="1"/>
          <w:numId w:val="21"/>
        </w:numPr>
        <w:framePr w:w="9638" w:h="14655" w:hRule="exact" w:wrap="none" w:vAnchor="page" w:hAnchor="page" w:x="1141" w:y="1007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20" w:firstLine="700"/>
      </w:pPr>
      <w:bookmarkStart w:id="23" w:name="bookmark23"/>
      <w:r>
        <w:rPr>
          <w:lang w:val="ru-RU"/>
          <w:w w:val="100"/>
          <w:spacing w:val="0"/>
          <w:color w:val="000000"/>
          <w:position w:val="0"/>
        </w:rPr>
        <w:t>Рекомендации по системе информационного обеспечения в рамках программы энергосбережения учреждения</w:t>
      </w:r>
      <w:bookmarkEnd w:id="23"/>
    </w:p>
    <w:p>
      <w:pPr>
        <w:pStyle w:val="Style5"/>
        <w:framePr w:w="9638" w:h="14655" w:hRule="exact" w:wrap="none" w:vAnchor="page" w:hAnchor="page" w:x="1141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Предоставление информации в рамках реализации программы энергосбережения осуществляется в соответствии с требованиями к отчетности, установленными Приказом Министерства энергетики РФ № 398 от 30.06.2014 г.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</w:r>
    </w:p>
    <w:p>
      <w:pPr>
        <w:pStyle w:val="Style38"/>
        <w:framePr w:w="9638" w:h="14655" w:hRule="exact" w:wrap="none" w:vAnchor="page" w:hAnchor="page" w:x="1141" w:y="100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43" w:h="14626" w:hRule="exact" w:wrap="none" w:vAnchor="page" w:hAnchor="page" w:x="1138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осуществляющих регулируемые виды деятельности, и отчетности о ходе их реализации». Отчетность формируется с начала действия программы по состоянию на 1 января года, следующего за отчётным. Информация о реализации программы содержит отчет о достижении значений целевых показателей программы и отчет о реализации мероприятий программы. В т.ч. указываются плановые и фактические объемы финансового обеспечения реализации мероприятий и экономии энергоресурсов, указываются причины отклонений.</w:t>
      </w:r>
    </w:p>
    <w:p>
      <w:pPr>
        <w:pStyle w:val="Style5"/>
        <w:framePr w:w="9643" w:h="14626" w:hRule="exact" w:wrap="none" w:vAnchor="page" w:hAnchor="page" w:x="1138" w:y="1007"/>
        <w:widowControl w:val="0"/>
        <w:keepNext w:val="0"/>
        <w:keepLines w:val="0"/>
        <w:shd w:val="clear" w:color="auto" w:fill="auto"/>
        <w:bidi w:val="0"/>
        <w:spacing w:before="0" w:after="412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 xml:space="preserve">Руководителем технической службы, ответственным за разработку и реализацию программы энергосбережения, ежеквартально подготавливается информация по формам приложений № 4 и </w:t>
      </w:r>
      <w:r>
        <w:rPr>
          <w:rStyle w:val="CharStyle40"/>
        </w:rPr>
        <w:t>№2</w:t>
      </w:r>
      <w:r>
        <w:rPr>
          <w:lang w:val="ru-RU"/>
          <w:w w:val="100"/>
          <w:color w:val="000000"/>
          <w:position w:val="0"/>
        </w:rPr>
        <w:t xml:space="preserve"> 5 Приказа Минэнерго России № 398 от 30.06.2014 г. Отчетность подписывается руководителем финансово - экономической службы учреждения и утверждается руководителем учреждения.</w:t>
      </w:r>
    </w:p>
    <w:p>
      <w:pPr>
        <w:pStyle w:val="Style19"/>
        <w:numPr>
          <w:ilvl w:val="1"/>
          <w:numId w:val="21"/>
        </w:numPr>
        <w:framePr w:w="9643" w:h="14626" w:hRule="exact" w:wrap="none" w:vAnchor="page" w:hAnchor="page" w:x="1138" w:y="1007"/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20" w:firstLine="700"/>
      </w:pPr>
      <w:bookmarkStart w:id="24" w:name="bookmark24"/>
      <w:bookmarkStart w:id="25" w:name="bookmark25"/>
      <w:r>
        <w:rPr>
          <w:lang w:val="ru-RU"/>
          <w:w w:val="100"/>
          <w:spacing w:val="0"/>
          <w:color w:val="000000"/>
          <w:position w:val="0"/>
        </w:rPr>
        <w:t>Система пропаганды в рамках реализации программы энергосбережения</w:t>
      </w:r>
      <w:bookmarkEnd w:id="24"/>
      <w:bookmarkEnd w:id="25"/>
    </w:p>
    <w:p>
      <w:pPr>
        <w:pStyle w:val="Style5"/>
        <w:framePr w:w="9643" w:h="14626" w:hRule="exact" w:wrap="none" w:vAnchor="page" w:hAnchor="page" w:x="1138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Основной целью пропаганды в рамках реализации программы энергосбережения является 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эффективности, а также обеспечение всех заинтересованных лиц информацией о возможных путях участия в этом процессе.</w:t>
      </w:r>
    </w:p>
    <w:p>
      <w:pPr>
        <w:pStyle w:val="Style5"/>
        <w:framePr w:w="9643" w:h="14626" w:hRule="exact" w:wrap="none" w:vAnchor="page" w:hAnchor="page" w:x="1138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Пропаганда энергосбережения должна быть направлена на две группы: сотрудников учреждения и посетителей.</w:t>
      </w:r>
    </w:p>
    <w:p>
      <w:pPr>
        <w:pStyle w:val="Style5"/>
        <w:framePr w:w="9643" w:h="14626" w:hRule="exact" w:wrap="none" w:vAnchor="page" w:hAnchor="page" w:x="1138" w:y="1007"/>
        <w:tabs>
          <w:tab w:leader="none" w:pos="9605" w:val="righ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Для посетителей наиболее эффектной будет наглядная агитация в виде плакатов, в которой должна передаться основная мысль:</w:t>
        <w:tab/>
        <w:t>экономия</w:t>
      </w:r>
    </w:p>
    <w:p>
      <w:pPr>
        <w:pStyle w:val="Style5"/>
        <w:framePr w:w="9643" w:h="14626" w:hRule="exact" w:wrap="none" w:vAnchor="page" w:hAnchor="page" w:x="1138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энергетических ресурсов должна быть как дома, так и в общественных местах</w:t>
      </w:r>
    </w:p>
    <w:p>
      <w:pPr>
        <w:pStyle w:val="Style5"/>
        <w:numPr>
          <w:ilvl w:val="0"/>
          <w:numId w:val="25"/>
        </w:numPr>
        <w:framePr w:w="9643" w:h="14626" w:hRule="exact" w:wrap="none" w:vAnchor="page" w:hAnchor="page" w:x="1138" w:y="1007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свет, когда не нужен нужно выключать, краны закрывать, тепло сохранять и</w:t>
      </w:r>
    </w:p>
    <w:p>
      <w:pPr>
        <w:pStyle w:val="Style5"/>
        <w:framePr w:w="9643" w:h="14626" w:hRule="exact" w:wrap="none" w:vAnchor="page" w:hAnchor="page" w:x="1138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т.д. Учреждение также должно информировать посетителей о проведении</w:t>
      </w:r>
    </w:p>
    <w:p>
      <w:pPr>
        <w:pStyle w:val="Style38"/>
        <w:framePr w:w="9643" w:h="14626" w:hRule="exact" w:wrap="none" w:vAnchor="page" w:hAnchor="page" w:x="1138" w:y="100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48" w:h="14655" w:hRule="exact" w:wrap="none" w:vAnchor="page" w:hAnchor="page" w:x="1136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(проведенных) энергосберегающих мероприятий, проектов, программ в области энергосбережения и повышения энергетической эффективности на территории учреждения.</w:t>
      </w:r>
    </w:p>
    <w:p>
      <w:pPr>
        <w:pStyle w:val="Style5"/>
        <w:framePr w:w="9648" w:h="14655" w:hRule="exact" w:wrap="none" w:vAnchor="page" w:hAnchor="page" w:x="1136" w:y="1007"/>
        <w:widowControl w:val="0"/>
        <w:keepNext w:val="0"/>
        <w:keepLines w:val="0"/>
        <w:shd w:val="clear" w:color="auto" w:fill="auto"/>
        <w:bidi w:val="0"/>
        <w:spacing w:before="0" w:after="416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От сотрудников учреждения в большей степени зависит возможность снижения потребления энергоресурсов. Для сотрудников рекомендуется оформить памятки по энергосбережению: не забудь выключить электрические приборы в конце рабочего дня; выключи свет, когда светло и т.д. На общих совещаниях персонала необходимо дополнительно привлекать внимание к вопросам энергосбережения, проводить разъяснительную и агитационную работу. Возможно также внедрение поощрений для ответственных за энергосбережение в учреждении при достижении высоких показателей экономии энергоресурсов.</w:t>
      </w:r>
    </w:p>
    <w:p>
      <w:pPr>
        <w:pStyle w:val="Style19"/>
        <w:numPr>
          <w:ilvl w:val="1"/>
          <w:numId w:val="21"/>
        </w:numPr>
        <w:framePr w:w="9648" w:h="14655" w:hRule="exact" w:wrap="none" w:vAnchor="page" w:hAnchor="page" w:x="1136" w:y="1007"/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20" w:firstLine="700"/>
      </w:pPr>
      <w:bookmarkStart w:id="26" w:name="bookmark26"/>
      <w:bookmarkStart w:id="27" w:name="bookmark27"/>
      <w:r>
        <w:rPr>
          <w:lang w:val="ru-RU"/>
          <w:w w:val="100"/>
          <w:spacing w:val="0"/>
          <w:color w:val="000000"/>
          <w:position w:val="0"/>
        </w:rPr>
        <w:t>Механизм привлечения источников финансирования для целей энергосбережения и повышения энергетической эффективности</w:t>
      </w:r>
      <w:bookmarkEnd w:id="26"/>
      <w:bookmarkEnd w:id="27"/>
    </w:p>
    <w:p>
      <w:pPr>
        <w:pStyle w:val="Style5"/>
        <w:framePr w:w="9648" w:h="14655" w:hRule="exact" w:wrap="none" w:vAnchor="page" w:hAnchor="page" w:x="1136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Энергосервисный контракт основан на предоставлении специализированной энергосервисной компанией комплекса услуг и инвестиционных мероприятий по практическому энергосбережению с возмещением собственных расходов и получением финансовой прибыли из фактически достигаемой экономии энергозатрат.</w:t>
      </w:r>
    </w:p>
    <w:p>
      <w:pPr>
        <w:pStyle w:val="Style5"/>
        <w:framePr w:w="9648" w:h="14655" w:hRule="exact" w:wrap="none" w:vAnchor="page" w:hAnchor="page" w:x="1136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 рамках данного вида отношений учреждение - потребитель энергии не расходует свои средства на энергосбережение: основную часть риска берет на себя энергосервисная компания, которая реализует данный проект за свой счет. Энергосервисная компания заключает контракт, инвестирует свои средства и получает процент от полученной экономии.</w:t>
      </w:r>
    </w:p>
    <w:p>
      <w:pPr>
        <w:pStyle w:val="Style5"/>
        <w:framePr w:w="9648" w:h="14655" w:hRule="exact" w:wrap="none" w:vAnchor="page" w:hAnchor="page" w:x="1136" w:y="1007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Возможные схемы работы энергосервисных компаний с учреждениями:</w:t>
      </w:r>
    </w:p>
    <w:p>
      <w:pPr>
        <w:pStyle w:val="Style5"/>
        <w:numPr>
          <w:ilvl w:val="0"/>
          <w:numId w:val="25"/>
        </w:numPr>
        <w:framePr w:w="9648" w:h="14655" w:hRule="exact" w:wrap="none" w:vAnchor="page" w:hAnchor="page" w:x="1136" w:y="1007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Привлечение энергосервисных компаний для проведения заранее определенных энергосберегающих мероприятий. Энергосервисная компания за свой счет реализует энергосберегающие мероприятия, полученная экономия целиком поступает на счет энергосервисной компании в качестве</w:t>
      </w:r>
    </w:p>
    <w:p>
      <w:pPr>
        <w:pStyle w:val="Style38"/>
        <w:framePr w:w="9648" w:h="14655" w:hRule="exact" w:wrap="none" w:vAnchor="page" w:hAnchor="page" w:x="1136" w:y="1007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43" w:h="14060" w:hRule="exact" w:wrap="none" w:vAnchor="page" w:hAnchor="page" w:x="1138" w:y="105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возмещения инвестиционных затрат. После достижения срока окупаемости проведенных энергосервисной компанией мероприятий контракт прекращает свое действие, а установленное энергосберегающее оборудование выкупается учреждением по оговоренной стоимости (либо передается безвозмездно).</w:t>
      </w:r>
    </w:p>
    <w:p>
      <w:pPr>
        <w:pStyle w:val="Style5"/>
        <w:numPr>
          <w:ilvl w:val="0"/>
          <w:numId w:val="25"/>
        </w:numPr>
        <w:framePr w:w="9643" w:h="14060" w:hRule="exact" w:wrap="none" w:vAnchor="page" w:hAnchor="page" w:x="1138" w:y="1054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Выявление потенциала экономии и участие в экономии. Энергосервисная компания за свой счет проводит энергетическое обследование, разрабатывает и реализует энергосберегающие мероприятия, полученная экономия делится между энергосервисной компанией и учреждением в заранее оговоренных пропорциях. Часть дополнительной экономии поступает в распоряжение учреждения сразу после реализации энергосберегающего мероприятия.</w:t>
      </w:r>
    </w:p>
    <w:p>
      <w:pPr>
        <w:pStyle w:val="Style5"/>
        <w:numPr>
          <w:ilvl w:val="0"/>
          <w:numId w:val="25"/>
        </w:numPr>
        <w:framePr w:w="9643" w:h="14060" w:hRule="exact" w:wrap="none" w:vAnchor="page" w:hAnchor="page" w:x="1138" w:y="1054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Профессиональное управление объектами недвижимости. Данная схема предполагает полное разделение ответственности за организацию производственного процесса и за состояние зданий учреждения. Энергосервисная компания осуществляет квалифицированную эксплуатацию зданий и поставку необходимых коммунальных услуг на основании долгосрочного контракта. Договоры на поставку коммунальных услуг с ресурсоснабжающими организациями энергосервисные компании заключают самостоятельно. Энергосервисная компания может заниматься не только оптимизацией режимов потребления ресурсов, но и улучшением состояния здания с целью сокращения нерациональных энергетических потерь. Энергосервисная компания в этой схеме заинтересована в кратчайшие сроки реализовать весь возможный перечень энергосберегающих мероприятий.</w:t>
      </w:r>
    </w:p>
    <w:p>
      <w:pPr>
        <w:pStyle w:val="Style5"/>
        <w:framePr w:w="9643" w:h="14060" w:hRule="exact" w:wrap="none" w:vAnchor="page" w:hAnchor="page" w:x="1138" w:y="105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Энергосервисный контракт несет в себе определенные риски, которые следует тщательно изучить до его заключения. К явным рискам, которые могут привести к срыву долгосрочного контракта относятся:</w:t>
      </w:r>
    </w:p>
    <w:p>
      <w:pPr>
        <w:pStyle w:val="Style5"/>
        <w:numPr>
          <w:ilvl w:val="0"/>
          <w:numId w:val="25"/>
        </w:numPr>
        <w:framePr w:w="9643" w:h="14060" w:hRule="exact" w:wrap="none" w:vAnchor="page" w:hAnchor="page" w:x="1138" w:y="1054"/>
        <w:tabs>
          <w:tab w:leader="none" w:pos="1169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риски возникновения неплатежеспособности энергосервисной компании;</w:t>
      </w:r>
    </w:p>
    <w:p>
      <w:pPr>
        <w:pStyle w:val="Style5"/>
        <w:numPr>
          <w:ilvl w:val="0"/>
          <w:numId w:val="25"/>
        </w:numPr>
        <w:framePr w:w="9643" w:h="14060" w:hRule="exact" w:wrap="none" w:vAnchor="page" w:hAnchor="page" w:x="1138" w:y="1054"/>
        <w:tabs>
          <w:tab w:leader="none" w:pos="955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риски, связанные с ошибками в прогнозировании роста тарифов;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риски, связанные с неверными сведениями, полученными по результатам энергетического обследования;</w:t>
      </w: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риск существенного изменения законодательства, регулирующего энергосервисные отношения;</w:t>
      </w: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риск выхода из строя оборудования в результате некорректной эксплуатации.</w:t>
      </w:r>
    </w:p>
    <w:p>
      <w:pPr>
        <w:pStyle w:val="Style5"/>
        <w:framePr w:w="9634" w:h="8266" w:hRule="exact" w:wrap="none" w:vAnchor="page" w:hAnchor="page" w:x="1143" w:y="105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Также при реализации энергосервисных контрактов возникают следующие проблемы и сложности:</w:t>
      </w: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сложность разработки и согласования методик измерения и/или расчета энергосберегающего эффекта;</w:t>
      </w: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сложность отделения эффекта энергосберегающего проекта от внешних факторов;</w:t>
      </w: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720" w:right="0" w:firstLine="0"/>
      </w:pPr>
      <w:r>
        <w:rPr>
          <w:lang w:val="ru-RU"/>
          <w:w w:val="100"/>
          <w:color w:val="000000"/>
          <w:position w:val="0"/>
        </w:rPr>
        <w:t>сложность заключения многолетних контрактов;</w:t>
      </w: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объединение технических рисков с экономическими и финансовыми, что усложняет условия привлечения кредитных ресурсов;</w:t>
      </w:r>
    </w:p>
    <w:p>
      <w:pPr>
        <w:pStyle w:val="Style5"/>
        <w:numPr>
          <w:ilvl w:val="0"/>
          <w:numId w:val="25"/>
        </w:numPr>
        <w:framePr w:w="9634" w:h="8266" w:hRule="exact" w:wrap="none" w:vAnchor="page" w:hAnchor="page" w:x="1143" w:y="1054"/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отсутствие финансовых и страховых продуктов, разработанных специально под энергосервисный контракт.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21"/>
        </w:numPr>
        <w:framePr w:w="9648" w:h="8741" w:hRule="exact" w:wrap="none" w:vAnchor="page" w:hAnchor="page" w:x="1131" w:y="1144"/>
        <w:tabs>
          <w:tab w:leader="none" w:pos="10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20" w:right="0" w:firstLine="0"/>
      </w:pPr>
      <w:bookmarkStart w:id="28" w:name="bookmark28"/>
      <w:bookmarkStart w:id="29" w:name="bookmark29"/>
      <w:r>
        <w:rPr>
          <w:lang w:val="ru-RU"/>
          <w:w w:val="100"/>
          <w:spacing w:val="0"/>
          <w:color w:val="000000"/>
          <w:position w:val="0"/>
        </w:rPr>
        <w:t>Заключение</w:t>
      </w:r>
      <w:bookmarkEnd w:id="28"/>
      <w:bookmarkEnd w:id="29"/>
    </w:p>
    <w:p>
      <w:pPr>
        <w:pStyle w:val="Style5"/>
        <w:framePr w:w="9648" w:h="8741" w:hRule="exact" w:wrap="none" w:vAnchor="page" w:hAnchor="page" w:x="1131" w:y="1144"/>
        <w:tabs>
          <w:tab w:leader="none" w:pos="4618" w:val="right"/>
          <w:tab w:leader="none" w:pos="4690" w:val="left"/>
          <w:tab w:leader="none" w:pos="9718" w:val="righ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720" w:right="0" w:firstLine="0"/>
      </w:pPr>
      <w:r>
        <w:rPr>
          <w:lang w:val="ru-RU"/>
          <w:w w:val="100"/>
          <w:color w:val="000000"/>
          <w:position w:val="0"/>
        </w:rPr>
        <w:t>Разработанная</w:t>
        <w:tab/>
        <w:t>программа</w:t>
        <w:tab/>
        <w:t>энергосбережения и</w:t>
        <w:tab/>
        <w:t>повышения</w:t>
      </w:r>
    </w:p>
    <w:p>
      <w:pPr>
        <w:pStyle w:val="Style5"/>
        <w:framePr w:w="9648" w:h="8741" w:hRule="exact" w:wrap="none" w:vAnchor="page" w:hAnchor="page" w:x="1131" w:y="114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энергетической эффективности Администрации Салбинского сельсовета на период 2022 - 2024 гг. нацелена на повышение эффективности использования энергетических ресурсов при поддержании надежного функционирования всех энергосистем учреждения. При этом ожидается достижение снижения затрат на приобретаемые энергетические ресурсы.</w:t>
      </w:r>
    </w:p>
    <w:p>
      <w:pPr>
        <w:pStyle w:val="Style5"/>
        <w:framePr w:w="9648" w:h="8741" w:hRule="exact" w:wrap="none" w:vAnchor="page" w:hAnchor="page" w:x="1131" w:y="114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При разработке программы энергосбережения были решены следующие задачи:</w:t>
      </w:r>
    </w:p>
    <w:p>
      <w:pPr>
        <w:pStyle w:val="Style5"/>
        <w:numPr>
          <w:ilvl w:val="0"/>
          <w:numId w:val="25"/>
        </w:numPr>
        <w:framePr w:w="9648" w:h="8741" w:hRule="exact" w:wrap="none" w:vAnchor="page" w:hAnchor="page" w:x="1131" w:y="1144"/>
        <w:tabs>
          <w:tab w:leader="none" w:pos="971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 xml:space="preserve"> получены объективные данные об объеме</w:t>
        <w:tab/>
        <w:t>используемых энергетических ресурсов учреждением;</w:t>
      </w:r>
    </w:p>
    <w:p>
      <w:pPr>
        <w:pStyle w:val="Style5"/>
        <w:numPr>
          <w:ilvl w:val="0"/>
          <w:numId w:val="25"/>
        </w:numPr>
        <w:framePr w:w="9648" w:h="8741" w:hRule="exact" w:wrap="none" w:vAnchor="page" w:hAnchor="page" w:x="1131" w:y="1144"/>
        <w:tabs>
          <w:tab w:leader="none" w:pos="100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720" w:right="0" w:firstLine="0"/>
      </w:pPr>
      <w:r>
        <w:rPr>
          <w:lang w:val="ru-RU"/>
          <w:w w:val="100"/>
          <w:color w:val="000000"/>
          <w:position w:val="0"/>
        </w:rPr>
        <w:t>определены показатели энергетической эффективности;</w:t>
      </w:r>
    </w:p>
    <w:p>
      <w:pPr>
        <w:pStyle w:val="Style5"/>
        <w:numPr>
          <w:ilvl w:val="0"/>
          <w:numId w:val="25"/>
        </w:numPr>
        <w:framePr w:w="9648" w:h="8741" w:hRule="exact" w:wrap="none" w:vAnchor="page" w:hAnchor="page" w:x="1131" w:y="1144"/>
        <w:tabs>
          <w:tab w:leader="none" w:pos="10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определен потенциал энергосбережения и повышения энергетической эффективности;</w:t>
      </w:r>
    </w:p>
    <w:p>
      <w:pPr>
        <w:pStyle w:val="Style5"/>
        <w:numPr>
          <w:ilvl w:val="0"/>
          <w:numId w:val="25"/>
        </w:numPr>
        <w:framePr w:w="9648" w:h="8741" w:hRule="exact" w:wrap="none" w:vAnchor="page" w:hAnchor="page" w:x="1131" w:y="1144"/>
        <w:tabs>
          <w:tab w:leader="none" w:pos="100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разработаны энергосберегающие мероприятия и проведена их стоимостная оценка.</w:t>
      </w:r>
    </w:p>
    <w:p>
      <w:pPr>
        <w:pStyle w:val="Style5"/>
        <w:framePr w:w="9648" w:h="8741" w:hRule="exact" w:wrap="none" w:vAnchor="page" w:hAnchor="page" w:x="1131" w:y="114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20" w:firstLine="700"/>
      </w:pPr>
      <w:r>
        <w:rPr>
          <w:lang w:val="ru-RU"/>
          <w:w w:val="100"/>
          <w:color w:val="000000"/>
          <w:position w:val="0"/>
        </w:rPr>
        <w:t>В результате реализации программы энергосбережения планируется достижения следующих результатов (таблица 5.1):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1004" w:y="398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5.1 - Планируемые результаты программы энергосбережения</w:t>
      </w:r>
    </w:p>
    <w:tbl>
      <w:tblPr>
        <w:tblOverlap w:val="never"/>
        <w:tblLayout w:type="fixed"/>
        <w:jc w:val="left"/>
      </w:tblPr>
      <w:tblGrid>
        <w:gridCol w:w="859"/>
        <w:gridCol w:w="6374"/>
        <w:gridCol w:w="2530"/>
        <w:gridCol w:w="1694"/>
        <w:gridCol w:w="1690"/>
        <w:gridCol w:w="1714"/>
      </w:tblGrid>
      <w:tr>
        <w:trPr>
          <w:trHeight w:val="4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Единицы 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Плановые значения показателей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3619" w:wrap="none" w:vAnchor="page" w:hAnchor="page" w:x="999" w:y="443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3619" w:wrap="none" w:vAnchor="page" w:hAnchor="page" w:x="999" w:y="443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3619" w:wrap="none" w:vAnchor="page" w:hAnchor="page" w:x="999" w:y="443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 г.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Экономия электрической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4,095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Удельный расход электрической энергии на снабжение учреждения (в расчете на 1 кв. метр общей площади)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тыс. кВт-ч/ тыс. 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30,454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28,494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26,535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Доля светодиодных источников света в освещении объектов учреждения от общего количества источников света в указанных объектах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3619" w:wrap="none" w:vAnchor="page" w:hAnchor="page" w:x="999" w:y="443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97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jc w:val="right"/>
        <w:spacing w:before="0" w:after="183" w:line="26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№ 1</w:t>
      </w:r>
    </w:p>
    <w:p>
      <w:pPr>
        <w:pStyle w:val="Style41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11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ПАСПОРТ ПРОЕКТА № 1</w:t>
      </w:r>
    </w:p>
    <w:p>
      <w:pPr>
        <w:pStyle w:val="Style19"/>
        <w:numPr>
          <w:ilvl w:val="0"/>
          <w:numId w:val="29"/>
        </w:numPr>
        <w:framePr w:w="9648" w:h="14266" w:hRule="exact" w:wrap="none" w:vAnchor="page" w:hAnchor="page" w:x="1133" w:y="1109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bookmarkStart w:id="30" w:name="bookmark30"/>
      <w:bookmarkStart w:id="31" w:name="bookmark31"/>
      <w:bookmarkStart w:id="32" w:name="bookmark32"/>
      <w:r>
        <w:rPr>
          <w:lang w:val="ru-RU"/>
          <w:w w:val="100"/>
          <w:spacing w:val="0"/>
          <w:color w:val="000000"/>
          <w:position w:val="0"/>
        </w:rPr>
        <w:t>Полное название проекта:</w:t>
      </w:r>
      <w:bookmarkEnd w:id="30"/>
      <w:bookmarkEnd w:id="31"/>
      <w:bookmarkEnd w:id="32"/>
    </w:p>
    <w:p>
      <w:pPr>
        <w:pStyle w:val="Style5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416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Оснащение объектов учреждения осветительными устройствами с использованием светодиодов</w:t>
      </w:r>
    </w:p>
    <w:p>
      <w:pPr>
        <w:pStyle w:val="Style19"/>
        <w:numPr>
          <w:ilvl w:val="0"/>
          <w:numId w:val="29"/>
        </w:numPr>
        <w:framePr w:w="9648" w:h="14266" w:hRule="exact" w:wrap="none" w:vAnchor="page" w:hAnchor="page" w:x="1133" w:y="1109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400" w:right="0" w:firstLine="0"/>
      </w:pPr>
      <w:bookmarkStart w:id="33" w:name="bookmark33"/>
      <w:r>
        <w:rPr>
          <w:lang w:val="ru-RU"/>
          <w:w w:val="100"/>
          <w:spacing w:val="0"/>
          <w:color w:val="000000"/>
          <w:position w:val="0"/>
        </w:rPr>
        <w:t>Наименование учреждения:</w:t>
      </w:r>
      <w:bookmarkEnd w:id="33"/>
    </w:p>
    <w:p>
      <w:pPr>
        <w:pStyle w:val="Style5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424" w:line="485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Администрация Салбинского сельсовета Краснотуранского района Красноярского края</w:t>
      </w:r>
    </w:p>
    <w:p>
      <w:pPr>
        <w:pStyle w:val="Style19"/>
        <w:numPr>
          <w:ilvl w:val="0"/>
          <w:numId w:val="29"/>
        </w:numPr>
        <w:framePr w:w="9648" w:h="14266" w:hRule="exact" w:wrap="none" w:vAnchor="page" w:hAnchor="page" w:x="1133" w:y="1109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bookmarkStart w:id="34" w:name="bookmark34"/>
      <w:r>
        <w:rPr>
          <w:lang w:val="ru-RU"/>
          <w:w w:val="100"/>
          <w:spacing w:val="0"/>
          <w:color w:val="000000"/>
          <w:position w:val="0"/>
        </w:rPr>
        <w:t>Почтовый адрес:</w:t>
      </w:r>
      <w:bookmarkEnd w:id="34"/>
    </w:p>
    <w:p>
      <w:pPr>
        <w:pStyle w:val="Style5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jc w:val="left"/>
        <w:spacing w:before="0" w:after="596" w:line="480" w:lineRule="exact"/>
        <w:ind w:left="20" w:right="20" w:firstLine="380"/>
      </w:pPr>
      <w:r>
        <w:rPr>
          <w:lang w:val="ru-RU"/>
          <w:w w:val="100"/>
          <w:color w:val="000000"/>
          <w:position w:val="0"/>
        </w:rPr>
        <w:t>662663, Красноярский край, Краснотуранский район, село Салба, ул. Советская, д.68г</w:t>
      </w:r>
    </w:p>
    <w:p>
      <w:pPr>
        <w:pStyle w:val="Style19"/>
        <w:numPr>
          <w:ilvl w:val="0"/>
          <w:numId w:val="29"/>
        </w:numPr>
        <w:framePr w:w="9648" w:h="14266" w:hRule="exact" w:wrap="none" w:vAnchor="page" w:hAnchor="page" w:x="1133" w:y="1109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400" w:right="0" w:firstLine="0"/>
      </w:pPr>
      <w:bookmarkStart w:id="35" w:name="bookmark35"/>
      <w:r>
        <w:rPr>
          <w:lang w:val="ru-RU"/>
          <w:w w:val="100"/>
          <w:spacing w:val="0"/>
          <w:color w:val="000000"/>
          <w:position w:val="0"/>
        </w:rPr>
        <w:t>Руководитель проекта (ФИО, должность)</w:t>
      </w:r>
      <w:bookmarkEnd w:id="35"/>
    </w:p>
    <w:p>
      <w:pPr>
        <w:pStyle w:val="Style5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657" w:line="260" w:lineRule="exact"/>
        <w:ind w:left="400" w:right="0" w:firstLine="0"/>
      </w:pPr>
      <w:r>
        <w:rPr>
          <w:lang w:val="ru-RU"/>
          <w:w w:val="100"/>
          <w:color w:val="000000"/>
          <w:position w:val="0"/>
        </w:rPr>
        <w:t>Минакова Г алина Степановна, глава сельсовета</w:t>
      </w:r>
    </w:p>
    <w:p>
      <w:pPr>
        <w:pStyle w:val="Style19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20" w:right="0" w:firstLine="700"/>
      </w:pPr>
      <w:bookmarkStart w:id="36" w:name="bookmark36"/>
      <w:r>
        <w:rPr>
          <w:lang w:val="ru-RU"/>
          <w:w w:val="100"/>
          <w:spacing w:val="0"/>
          <w:color w:val="000000"/>
          <w:position w:val="0"/>
        </w:rPr>
        <w:t>Контактные сведения</w:t>
      </w:r>
      <w:bookmarkEnd w:id="36"/>
    </w:p>
    <w:p>
      <w:pPr>
        <w:pStyle w:val="Style5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476" w:line="260" w:lineRule="exact"/>
        <w:ind w:left="400" w:right="0" w:firstLine="0"/>
      </w:pPr>
      <w:r>
        <w:rPr>
          <w:lang w:val="ru-RU"/>
          <w:w w:val="100"/>
          <w:color w:val="000000"/>
          <w:position w:val="0"/>
        </w:rPr>
        <w:t xml:space="preserve">Тел. 8(39134)24-943 </w:t>
      </w:r>
      <w:r>
        <w:rPr>
          <w:lang w:val="en-US"/>
          <w:w w:val="100"/>
          <w:color w:val="000000"/>
          <w:position w:val="0"/>
        </w:rPr>
        <w:t>Email:</w:t>
      </w:r>
      <w:r>
        <w:fldChar w:fldCharType="begin"/>
      </w:r>
      <w:r>
        <w:rPr>
          <w:color w:val="000000"/>
        </w:rPr>
        <w:instrText> HYPERLINK "mailto:cssp@list.ru"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 xml:space="preserve"> </w:t>
      </w:r>
      <w:r>
        <w:rPr>
          <w:rStyle w:val="Hyperlink"/>
        </w:rPr>
        <w:t>salbaselsovet@yandex.ru</w:t>
      </w:r>
      <w:r>
        <w:fldChar w:fldCharType="end"/>
      </w:r>
    </w:p>
    <w:p>
      <w:pPr>
        <w:pStyle w:val="Style19"/>
        <w:numPr>
          <w:ilvl w:val="0"/>
          <w:numId w:val="29"/>
        </w:numPr>
        <w:framePr w:w="9648" w:h="14266" w:hRule="exact" w:wrap="none" w:vAnchor="page" w:hAnchor="page" w:x="1133" w:y="1109"/>
        <w:tabs>
          <w:tab w:leader="none" w:pos="7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20" w:right="2720"/>
      </w:pPr>
      <w:bookmarkStart w:id="37" w:name="bookmark37"/>
      <w:r>
        <w:rPr>
          <w:lang w:val="ru-RU"/>
          <w:w w:val="100"/>
          <w:spacing w:val="0"/>
          <w:color w:val="000000"/>
          <w:position w:val="0"/>
        </w:rPr>
        <w:t>Пояснительная записка к Паспорту проекта № 1 Цели и задачи проекта</w:t>
      </w:r>
      <w:bookmarkEnd w:id="37"/>
    </w:p>
    <w:p>
      <w:pPr>
        <w:pStyle w:val="Style5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Целями данного проекта является:</w:t>
      </w:r>
    </w:p>
    <w:p>
      <w:pPr>
        <w:pStyle w:val="Style5"/>
        <w:numPr>
          <w:ilvl w:val="0"/>
          <w:numId w:val="25"/>
        </w:numPr>
        <w:framePr w:w="9648" w:h="14266" w:hRule="exact" w:wrap="none" w:vAnchor="page" w:hAnchor="page" w:x="1133" w:y="1109"/>
        <w:tabs>
          <w:tab w:leader="none" w:pos="18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снижение потребления электроэнергии;</w:t>
      </w:r>
    </w:p>
    <w:p>
      <w:pPr>
        <w:pStyle w:val="Style5"/>
        <w:numPr>
          <w:ilvl w:val="0"/>
          <w:numId w:val="25"/>
        </w:numPr>
        <w:framePr w:w="9648" w:h="14266" w:hRule="exact" w:wrap="none" w:vAnchor="page" w:hAnchor="page" w:x="1133" w:y="1109"/>
        <w:tabs>
          <w:tab w:leader="none" w:pos="18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снижение расходов на оплату потребляемых ресурсов,</w:t>
      </w:r>
    </w:p>
    <w:p>
      <w:pPr>
        <w:pStyle w:val="Style5"/>
        <w:numPr>
          <w:ilvl w:val="0"/>
          <w:numId w:val="25"/>
        </w:numPr>
        <w:framePr w:w="9648" w:h="14266" w:hRule="exact" w:wrap="none" w:vAnchor="page" w:hAnchor="page" w:x="1133" w:y="1109"/>
        <w:tabs>
          <w:tab w:leader="none" w:pos="18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повышение качества и надежности функционирования систем освещения;</w:t>
      </w:r>
    </w:p>
    <w:p>
      <w:pPr>
        <w:pStyle w:val="Style5"/>
        <w:numPr>
          <w:ilvl w:val="0"/>
          <w:numId w:val="25"/>
        </w:numPr>
        <w:framePr w:w="9648" w:h="14266" w:hRule="exact" w:wrap="none" w:vAnchor="page" w:hAnchor="page" w:x="1133" w:y="1109"/>
        <w:tabs>
          <w:tab w:leader="none" w:pos="182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создание комфортных условий для сотрудников и посетителей учреждения.</w:t>
      </w:r>
    </w:p>
    <w:p>
      <w:pPr>
        <w:pStyle w:val="Style5"/>
        <w:framePr w:w="9648" w:h="14266" w:hRule="exact" w:wrap="none" w:vAnchor="page" w:hAnchor="page" w:x="1133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Задачей данного проекта является реализация энергосберегающего мероприятия по замене установленных осветительных приборов на светодиодные.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53" w:h="7945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00"/>
      </w:pPr>
      <w:r>
        <w:rPr>
          <w:lang w:val="ru-RU"/>
          <w:w w:val="100"/>
          <w:spacing w:val="0"/>
          <w:color w:val="000000"/>
          <w:position w:val="0"/>
        </w:rPr>
        <w:t>Критерии достижения целей</w:t>
      </w:r>
    </w:p>
    <w:p>
      <w:pPr>
        <w:pStyle w:val="Style5"/>
        <w:framePr w:w="9653" w:h="7945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spacing w:before="0" w:after="300" w:line="480" w:lineRule="exact"/>
        <w:ind w:left="0" w:right="20" w:firstLine="800"/>
      </w:pPr>
      <w:r>
        <w:rPr>
          <w:lang w:val="ru-RU"/>
          <w:w w:val="100"/>
          <w:color w:val="000000"/>
          <w:position w:val="0"/>
        </w:rPr>
        <w:t>Критерием достижения целей является достижение целевых показателей, установленных настоящей программой - снижение потребление электрической энергии в 2023 г. на 4,095 тыс.кВт*ч., в 2024 на 4,095 тыс.кВт*ч., а также увеличение доли светодиодных источников света в освещении объектов учреждения от общего количества источников света до уровня 97 % к 2024 году.</w:t>
      </w:r>
    </w:p>
    <w:p>
      <w:pPr>
        <w:pStyle w:val="Style3"/>
        <w:framePr w:w="9653" w:h="7945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00"/>
      </w:pPr>
      <w:r>
        <w:rPr>
          <w:lang w:val="ru-RU"/>
          <w:w w:val="100"/>
          <w:spacing w:val="0"/>
          <w:color w:val="000000"/>
          <w:position w:val="0"/>
        </w:rPr>
        <w:t>Расчет ожидаемых результатов экономии ресурса</w:t>
      </w:r>
    </w:p>
    <w:p>
      <w:pPr>
        <w:pStyle w:val="Style5"/>
        <w:framePr w:w="9653" w:h="7945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800"/>
      </w:pPr>
      <w:r>
        <w:rPr>
          <w:lang w:val="ru-RU"/>
          <w:w w:val="100"/>
          <w:color w:val="000000"/>
          <w:position w:val="0"/>
        </w:rPr>
        <w:t>В настоящее время на объекте Администрации Салбинского сельсовета на цели освещения используются следующие осветительные приборы:</w:t>
      </w:r>
    </w:p>
    <w:p>
      <w:pPr>
        <w:pStyle w:val="Style5"/>
        <w:numPr>
          <w:ilvl w:val="0"/>
          <w:numId w:val="25"/>
        </w:numPr>
        <w:framePr w:w="9653" w:h="7945" w:hRule="exact" w:wrap="none" w:vAnchor="page" w:hAnchor="page" w:x="1131" w:y="1109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00"/>
      </w:pPr>
      <w:r>
        <w:rPr>
          <w:lang w:val="ru-RU"/>
          <w:w w:val="100"/>
          <w:color w:val="000000"/>
          <w:position w:val="0"/>
        </w:rPr>
        <w:t>лампы накаливания Е27 мощностью 90Вт;</w:t>
      </w:r>
    </w:p>
    <w:p>
      <w:pPr>
        <w:pStyle w:val="Style5"/>
        <w:numPr>
          <w:ilvl w:val="0"/>
          <w:numId w:val="25"/>
        </w:numPr>
        <w:framePr w:w="9653" w:h="7945" w:hRule="exact" w:wrap="none" w:vAnchor="page" w:hAnchor="page" w:x="1131" w:y="1109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00"/>
      </w:pPr>
      <w:r>
        <w:rPr>
          <w:lang w:val="ru-RU"/>
          <w:w w:val="100"/>
          <w:color w:val="000000"/>
          <w:position w:val="0"/>
        </w:rPr>
        <w:t>светильники с лампами ДРЛ 250;</w:t>
      </w:r>
    </w:p>
    <w:p>
      <w:pPr>
        <w:pStyle w:val="Style5"/>
        <w:numPr>
          <w:ilvl w:val="0"/>
          <w:numId w:val="25"/>
        </w:numPr>
        <w:framePr w:w="9653" w:h="7945" w:hRule="exact" w:wrap="none" w:vAnchor="page" w:hAnchor="page" w:x="1131" w:y="1109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00"/>
      </w:pPr>
      <w:r>
        <w:rPr>
          <w:lang w:val="ru-RU"/>
          <w:w w:val="100"/>
          <w:color w:val="000000"/>
          <w:position w:val="0"/>
        </w:rPr>
        <w:t>светодиодные осветительные приборы.</w:t>
      </w:r>
    </w:p>
    <w:p>
      <w:pPr>
        <w:pStyle w:val="Style5"/>
        <w:framePr w:w="9653" w:h="7945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800"/>
      </w:pPr>
      <w:r>
        <w:rPr>
          <w:lang w:val="ru-RU"/>
          <w:w w:val="100"/>
          <w:color w:val="000000"/>
          <w:position w:val="0"/>
        </w:rPr>
        <w:t>В качестве энергосберегающего мероприятия предлагается замена всех ламп накаливания на светодиодные:</w:t>
      </w:r>
    </w:p>
    <w:p>
      <w:pPr>
        <w:pStyle w:val="Style5"/>
        <w:numPr>
          <w:ilvl w:val="0"/>
          <w:numId w:val="25"/>
        </w:numPr>
        <w:framePr w:w="9653" w:h="7945" w:hRule="exact" w:wrap="none" w:vAnchor="page" w:hAnchor="page" w:x="1131" w:y="1109"/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800"/>
      </w:pPr>
      <w:r>
        <w:rPr>
          <w:lang w:val="ru-RU"/>
          <w:w w:val="100"/>
          <w:color w:val="000000"/>
          <w:position w:val="0"/>
        </w:rPr>
        <w:t>лампы накаливания ЛН-90 на светодиодные лампы мощностью 11Вт.</w:t>
      </w:r>
    </w:p>
    <w:p>
      <w:pPr>
        <w:pStyle w:val="Style5"/>
        <w:framePr w:w="9653" w:h="7945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 таблице 1.1 представлены результаты расчёта экономии электроэнергии.</w:t>
      </w:r>
    </w:p>
    <w:p>
      <w:pPr>
        <w:pStyle w:val="Style25"/>
        <w:framePr w:wrap="none" w:vAnchor="page" w:hAnchor="page" w:x="1145" w:y="966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1.1 - Результаты расчета экономии электроэнергии</w:t>
      </w:r>
    </w:p>
    <w:tbl>
      <w:tblPr>
        <w:tblOverlap w:val="never"/>
        <w:tblLayout w:type="fixed"/>
        <w:jc w:val="left"/>
      </w:tblPr>
      <w:tblGrid>
        <w:gridCol w:w="3370"/>
        <w:gridCol w:w="2304"/>
        <w:gridCol w:w="1416"/>
        <w:gridCol w:w="1262"/>
        <w:gridCol w:w="1291"/>
      </w:tblGrid>
      <w:tr>
        <w:trPr>
          <w:trHeight w:val="84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Объект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Количество</w:t>
            </w:r>
          </w:p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осветительных</w:t>
            </w:r>
          </w:p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приборов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Время работы в сутки, ч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Потребление эл/эн, кВт*ч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4877" w:wrap="none" w:vAnchor="page" w:hAnchor="page" w:x="1136" w:y="101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4877" w:wrap="none" w:vAnchor="page" w:hAnchor="page" w:x="1136" w:y="1011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До замены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12"/>
              </w:rPr>
              <w:t>После</w:t>
            </w:r>
          </w:p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12"/>
              </w:rPr>
              <w:t>замены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Администрация сельсовета с. Салба ул. Советская,д.68Г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6570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803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12"/>
              </w:rPr>
              <w:t>Салбинский СДК с. Салба ул. Советская, д.68Г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788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96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2"/>
              </w:rPr>
              <w:t>Алгашыкский сельский клуб д. Александровка, ул. Лесная, 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1051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128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3" w:lineRule="exact"/>
              <w:ind w:left="0" w:right="0" w:firstLine="0"/>
            </w:pPr>
            <w:r>
              <w:rPr>
                <w:rStyle w:val="CharStyle12"/>
              </w:rPr>
              <w:t>Александровский сельский клуб ул. Сибирская, 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80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Автогараж с. Салба ул. Мира,10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4877" w:wrap="none" w:vAnchor="page" w:hAnchor="page" w:x="1136" w:y="101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9329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77" w:wrap="none" w:vAnchor="page" w:hAnchor="page" w:x="1136" w:y="1011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1140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653" w:h="2789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Энергосберегающий эффект от замены осветительных приборов на светодиодные при этом составит в натуральном выражении 8,193 тыс. кВт*ч (2,91 т.у.т.).</w:t>
      </w:r>
    </w:p>
    <w:p>
      <w:pPr>
        <w:pStyle w:val="Style5"/>
        <w:framePr w:w="9653" w:h="2789" w:hRule="exact" w:wrap="none" w:vAnchor="page" w:hAnchor="page" w:x="1131" w:y="110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Реализацию мероприятия планируется выполнить в 2 этапа в 2023-2024гг. с полной заменой приборов. В таблице 1.2 представлены данные по плану замены.</w:t>
      </w:r>
    </w:p>
    <w:p>
      <w:pPr>
        <w:pStyle w:val="Style25"/>
        <w:framePr w:wrap="none" w:vAnchor="page" w:hAnchor="page" w:x="1145" w:y="450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1.2 - План замены осветительных приборов в учреждении</w:t>
      </w:r>
    </w:p>
    <w:tbl>
      <w:tblPr>
        <w:tblOverlap w:val="never"/>
        <w:tblLayout w:type="fixed"/>
        <w:jc w:val="left"/>
      </w:tblPr>
      <w:tblGrid>
        <w:gridCol w:w="1670"/>
        <w:gridCol w:w="5986"/>
        <w:gridCol w:w="1987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Количество осветительных приборов на замену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606" w:wrap="none" w:vAnchor="page" w:hAnchor="page" w:x="1136" w:y="496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ЛН90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9643" w:h="2606" w:wrap="none" w:vAnchor="page" w:hAnchor="page" w:x="1136" w:y="4963"/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23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06" w:wrap="none" w:vAnchor="page" w:hAnchor="page" w:x="1136" w:y="496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46</w:t>
            </w:r>
          </w:p>
        </w:tc>
      </w:tr>
    </w:tbl>
    <w:p>
      <w:pPr>
        <w:pStyle w:val="Style5"/>
        <w:framePr w:w="9653" w:h="4214" w:hRule="exact" w:wrap="none" w:vAnchor="page" w:hAnchor="page" w:x="1131" w:y="7891"/>
        <w:widowControl w:val="0"/>
        <w:keepNext w:val="0"/>
        <w:keepLines w:val="0"/>
        <w:shd w:val="clear" w:color="auto" w:fill="auto"/>
        <w:bidi w:val="0"/>
        <w:spacing w:before="0" w:after="480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Энергосберегающий эффект мероприятия при его реализации в соответствии с планом в денежном выражении составит 66,75 тыс.руб.</w:t>
      </w:r>
    </w:p>
    <w:p>
      <w:pPr>
        <w:pStyle w:val="Style19"/>
        <w:framePr w:w="9653" w:h="4214" w:hRule="exact" w:wrap="none" w:vAnchor="page" w:hAnchor="page" w:x="1131" w:y="789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00"/>
      </w:pPr>
      <w:bookmarkStart w:id="38" w:name="bookmark38"/>
      <w:r>
        <w:rPr>
          <w:lang w:val="ru-RU"/>
          <w:w w:val="100"/>
          <w:spacing w:val="0"/>
          <w:color w:val="000000"/>
          <w:position w:val="0"/>
        </w:rPr>
        <w:t>Срок окупаемости проекта (мес.):</w:t>
      </w:r>
      <w:bookmarkEnd w:id="38"/>
    </w:p>
    <w:p>
      <w:pPr>
        <w:pStyle w:val="Style5"/>
        <w:framePr w:w="9653" w:h="4214" w:hRule="exact" w:wrap="none" w:vAnchor="page" w:hAnchor="page" w:x="1131" w:y="7891"/>
        <w:widowControl w:val="0"/>
        <w:keepNext w:val="0"/>
        <w:keepLines w:val="0"/>
        <w:shd w:val="clear" w:color="auto" w:fill="auto"/>
        <w:bidi w:val="0"/>
        <w:spacing w:before="0" w:after="416" w:line="480" w:lineRule="exact"/>
        <w:ind w:left="20" w:right="20" w:firstLine="700"/>
      </w:pPr>
      <w:r>
        <w:rPr>
          <w:lang w:val="ru-RU"/>
          <w:w w:val="100"/>
          <w:color w:val="000000"/>
          <w:position w:val="0"/>
        </w:rPr>
        <w:t>Общие затраты на покупку светильников составят 10,74 тыс. руб. Простой срок окупаемости мероприятия - 2 мес.</w:t>
      </w:r>
    </w:p>
    <w:p>
      <w:pPr>
        <w:pStyle w:val="Style19"/>
        <w:framePr w:w="9653" w:h="4214" w:hRule="exact" w:wrap="none" w:vAnchor="page" w:hAnchor="page" w:x="1131" w:y="7891"/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20" w:right="0" w:firstLine="700"/>
      </w:pPr>
      <w:bookmarkStart w:id="39" w:name="bookmark39"/>
      <w:r>
        <w:rPr>
          <w:lang w:val="ru-RU"/>
          <w:w w:val="100"/>
          <w:spacing w:val="0"/>
          <w:color w:val="000000"/>
          <w:position w:val="0"/>
        </w:rPr>
        <w:t>Бюджет проекта</w:t>
      </w:r>
      <w:bookmarkEnd w:id="39"/>
    </w:p>
    <w:p>
      <w:pPr>
        <w:pStyle w:val="Style5"/>
        <w:framePr w:w="9653" w:h="4214" w:hRule="exact" w:wrap="none" w:vAnchor="page" w:hAnchor="page" w:x="1131" w:y="789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700"/>
      </w:pPr>
      <w:r>
        <w:rPr>
          <w:lang w:val="ru-RU"/>
          <w:w w:val="100"/>
          <w:color w:val="000000"/>
          <w:position w:val="0"/>
        </w:rPr>
        <w:t>В таблице 1.3 представлены данные о финансировании проекта.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414"/>
        <w:gridCol w:w="2405"/>
        <w:gridCol w:w="2410"/>
        <w:gridCol w:w="2414"/>
      </w:tblGrid>
      <w:tr>
        <w:trPr>
          <w:trHeight w:val="4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Этапы реализации проекта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18" w:lineRule="exact"/>
              <w:ind w:left="320" w:right="0" w:firstLine="0"/>
            </w:pPr>
            <w:r>
              <w:rPr>
                <w:rStyle w:val="CharStyle12"/>
              </w:rPr>
              <w:t>Финансирование проекта, тыс. руб.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 т.ч. по источникам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904" w:wrap="none" w:vAnchor="page" w:hAnchor="page" w:x="1136" w:y="155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904" w:wrap="none" w:vAnchor="page" w:hAnchor="page" w:x="1136" w:y="155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Бюджетные источники, тыс.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Внебюджетные источники, тыс. руб.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10,74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10,74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 этап 2022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 этап 2023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 этап 2024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904" w:wrap="none" w:vAnchor="page" w:hAnchor="page" w:x="1136" w:y="1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</w:tbl>
    <w:p>
      <w:pPr>
        <w:pStyle w:val="Style3"/>
        <w:framePr w:w="9653" w:h="1507" w:hRule="exact" w:wrap="none" w:vAnchor="page" w:hAnchor="page" w:x="1131" w:y="527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20"/>
      </w:pPr>
      <w:r>
        <w:rPr>
          <w:lang w:val="ru-RU"/>
          <w:w w:val="100"/>
          <w:spacing w:val="0"/>
          <w:color w:val="000000"/>
          <w:position w:val="0"/>
        </w:rPr>
        <w:t>Риски проекта</w:t>
      </w:r>
    </w:p>
    <w:p>
      <w:pPr>
        <w:pStyle w:val="Style5"/>
        <w:framePr w:w="9653" w:h="1507" w:hRule="exact" w:wrap="none" w:vAnchor="page" w:hAnchor="page" w:x="1131" w:y="527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В таблице 1. 4 приведены возможные риски проекта и мероприятия по их управлению.</w:t>
      </w:r>
    </w:p>
    <w:p>
      <w:pPr>
        <w:pStyle w:val="Style25"/>
        <w:framePr w:wrap="none" w:vAnchor="page" w:hAnchor="page" w:x="1146" w:y="738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1.4 - Риски проекта</w:t>
      </w:r>
    </w:p>
    <w:tbl>
      <w:tblPr>
        <w:tblOverlap w:val="never"/>
        <w:tblLayout w:type="fixed"/>
        <w:jc w:val="left"/>
      </w:tblPr>
      <w:tblGrid>
        <w:gridCol w:w="547"/>
        <w:gridCol w:w="3451"/>
        <w:gridCol w:w="4013"/>
        <w:gridCol w:w="1632"/>
      </w:tblGrid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18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18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Описание рисков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Мероприятия по управлению рисков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Сроки</w:t>
            </w:r>
          </w:p>
        </w:tc>
      </w:tr>
      <w:tr>
        <w:trPr>
          <w:trHeight w:val="14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Срыв сроков поставок материалов и 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Своевременное оперативное проведение закупочных процедур и заключение договоров на поставки оборудования и материалов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реализации</w:t>
            </w:r>
          </w:p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проекта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Неудовлетворяющее конечной цели проекта качество материалов и 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Технический анализ закупаемой продукции, входной контроль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реализации</w:t>
            </w:r>
          </w:p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проекта</w:t>
            </w:r>
          </w:p>
        </w:tc>
      </w:tr>
      <w:tr>
        <w:trPr>
          <w:trHeight w:val="15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2" w:lineRule="exact"/>
              <w:ind w:left="0" w:right="0" w:firstLine="0"/>
            </w:pPr>
            <w:r>
              <w:rPr>
                <w:rStyle w:val="CharStyle12"/>
              </w:rPr>
              <w:t>Ненадлежащее исполнение своих обязанностей ответственных за энергосберегающие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Контроль за сроками выполнения работ, ведение технического надзора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реализации</w:t>
            </w:r>
          </w:p>
          <w:p>
            <w:pPr>
              <w:pStyle w:val="Style5"/>
              <w:framePr w:w="9643" w:h="4848" w:wrap="none" w:vAnchor="page" w:hAnchor="page" w:x="1136" w:y="783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проекта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31"/>
        </w:numPr>
        <w:framePr w:w="9643" w:h="13939" w:hRule="exact" w:wrap="none" w:vAnchor="page" w:hAnchor="page" w:x="1138" w:y="1364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bookmarkStart w:id="40" w:name="bookmark40"/>
      <w:bookmarkStart w:id="41" w:name="bookmark41"/>
      <w:r>
        <w:rPr>
          <w:lang w:val="ru-RU"/>
          <w:w w:val="100"/>
          <w:spacing w:val="0"/>
          <w:color w:val="000000"/>
          <w:position w:val="0"/>
        </w:rPr>
        <w:t>Полное название проекта:</w:t>
      </w:r>
      <w:bookmarkEnd w:id="40"/>
      <w:bookmarkEnd w:id="41"/>
    </w:p>
    <w:p>
      <w:pPr>
        <w:pStyle w:val="Style5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416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Проведение обучения ответственных за энергосбережение и повышение энергетической эффективности</w:t>
      </w:r>
    </w:p>
    <w:p>
      <w:pPr>
        <w:pStyle w:val="Style19"/>
        <w:numPr>
          <w:ilvl w:val="0"/>
          <w:numId w:val="31"/>
        </w:numPr>
        <w:framePr w:w="9643" w:h="13939" w:hRule="exact" w:wrap="none" w:vAnchor="page" w:hAnchor="page" w:x="1138" w:y="1364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400" w:right="0" w:firstLine="0"/>
      </w:pPr>
      <w:bookmarkStart w:id="42" w:name="bookmark42"/>
      <w:r>
        <w:rPr>
          <w:lang w:val="ru-RU"/>
          <w:w w:val="100"/>
          <w:spacing w:val="0"/>
          <w:color w:val="000000"/>
          <w:position w:val="0"/>
        </w:rPr>
        <w:t>Наименование учреждения:</w:t>
      </w:r>
      <w:bookmarkEnd w:id="42"/>
    </w:p>
    <w:p>
      <w:pPr>
        <w:pStyle w:val="Style5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424" w:line="485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Администрация Салбинского сельсовета Краснотуранского района Красноярского края</w:t>
      </w:r>
    </w:p>
    <w:p>
      <w:pPr>
        <w:pStyle w:val="Style19"/>
        <w:numPr>
          <w:ilvl w:val="0"/>
          <w:numId w:val="31"/>
        </w:numPr>
        <w:framePr w:w="9643" w:h="13939" w:hRule="exact" w:wrap="none" w:vAnchor="page" w:hAnchor="page" w:x="1138" w:y="1364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bookmarkStart w:id="43" w:name="bookmark43"/>
      <w:r>
        <w:rPr>
          <w:lang w:val="ru-RU"/>
          <w:w w:val="100"/>
          <w:spacing w:val="0"/>
          <w:color w:val="000000"/>
          <w:position w:val="0"/>
        </w:rPr>
        <w:t>Почтовый адрес:</w:t>
      </w:r>
      <w:bookmarkEnd w:id="43"/>
    </w:p>
    <w:p>
      <w:pPr>
        <w:pStyle w:val="Style5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jc w:val="left"/>
        <w:spacing w:before="0" w:after="596" w:line="480" w:lineRule="exact"/>
        <w:ind w:left="0" w:right="20" w:firstLine="380"/>
      </w:pPr>
      <w:r>
        <w:rPr>
          <w:lang w:val="ru-RU"/>
          <w:w w:val="100"/>
          <w:color w:val="000000"/>
          <w:position w:val="0"/>
        </w:rPr>
        <w:t>662663, Красноярский край, Краснотуранский район, село Салба,ул. Советская, д.68г</w:t>
      </w:r>
    </w:p>
    <w:p>
      <w:pPr>
        <w:pStyle w:val="Style19"/>
        <w:numPr>
          <w:ilvl w:val="0"/>
          <w:numId w:val="31"/>
        </w:numPr>
        <w:framePr w:w="9643" w:h="13939" w:hRule="exact" w:wrap="none" w:vAnchor="page" w:hAnchor="page" w:x="1138" w:y="1364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400" w:right="0" w:firstLine="0"/>
      </w:pPr>
      <w:bookmarkStart w:id="44" w:name="bookmark44"/>
      <w:r>
        <w:rPr>
          <w:lang w:val="ru-RU"/>
          <w:w w:val="100"/>
          <w:spacing w:val="0"/>
          <w:color w:val="000000"/>
          <w:position w:val="0"/>
        </w:rPr>
        <w:t>Руководитель проекта (ФИО, должность)</w:t>
      </w:r>
      <w:bookmarkEnd w:id="44"/>
    </w:p>
    <w:p>
      <w:pPr>
        <w:pStyle w:val="Style5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657" w:line="260" w:lineRule="exact"/>
        <w:ind w:left="400" w:right="0" w:firstLine="0"/>
      </w:pPr>
      <w:r>
        <w:rPr>
          <w:lang w:val="ru-RU"/>
          <w:w w:val="100"/>
          <w:color w:val="000000"/>
          <w:position w:val="0"/>
        </w:rPr>
        <w:t>Минакова Г алина Степановна, глава сельсовета</w:t>
      </w:r>
    </w:p>
    <w:p>
      <w:pPr>
        <w:pStyle w:val="Style19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0" w:right="0" w:firstLine="720"/>
      </w:pPr>
      <w:bookmarkStart w:id="45" w:name="bookmark45"/>
      <w:r>
        <w:rPr>
          <w:lang w:val="ru-RU"/>
          <w:w w:val="100"/>
          <w:spacing w:val="0"/>
          <w:color w:val="000000"/>
          <w:position w:val="0"/>
        </w:rPr>
        <w:t>Контактные сведения</w:t>
      </w:r>
      <w:bookmarkEnd w:id="45"/>
    </w:p>
    <w:p>
      <w:pPr>
        <w:pStyle w:val="Style5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476" w:line="260" w:lineRule="exact"/>
        <w:ind w:left="400" w:right="0" w:firstLine="0"/>
      </w:pPr>
      <w:r>
        <w:rPr>
          <w:lang w:val="en-US"/>
          <w:w w:val="100"/>
          <w:color w:val="000000"/>
          <w:position w:val="0"/>
        </w:rPr>
        <w:t>8(39134)24-943Email:</w:t>
      </w:r>
      <w:r>
        <w:fldChar w:fldCharType="begin"/>
      </w:r>
      <w:r>
        <w:rPr>
          <w:color w:val="000000"/>
        </w:rPr>
        <w:instrText> HYPERLINK "mailto:cssp@list.ru"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 xml:space="preserve"> </w:t>
      </w:r>
      <w:r>
        <w:rPr>
          <w:rStyle w:val="Hyperlink"/>
        </w:rPr>
        <w:t>salbaselsovet@yandex.ru</w:t>
      </w:r>
      <w:r>
        <w:fldChar w:fldCharType="end"/>
      </w:r>
    </w:p>
    <w:p>
      <w:pPr>
        <w:pStyle w:val="Style19"/>
        <w:numPr>
          <w:ilvl w:val="0"/>
          <w:numId w:val="31"/>
        </w:numPr>
        <w:framePr w:w="9643" w:h="13939" w:hRule="exact" w:wrap="none" w:vAnchor="page" w:hAnchor="page" w:x="1138" w:y="1364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0" w:right="0" w:firstLine="0"/>
      </w:pPr>
      <w:bookmarkStart w:id="46" w:name="bookmark46"/>
      <w:r>
        <w:rPr>
          <w:lang w:val="ru-RU"/>
          <w:w w:val="100"/>
          <w:spacing w:val="0"/>
          <w:color w:val="000000"/>
          <w:position w:val="0"/>
        </w:rPr>
        <w:t>Пояснительная записка к Паспорту проекта № 2</w:t>
      </w:r>
      <w:bookmarkEnd w:id="46"/>
    </w:p>
    <w:p>
      <w:pPr>
        <w:pStyle w:val="Style3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20"/>
      </w:pPr>
      <w:r>
        <w:rPr>
          <w:lang w:val="ru-RU"/>
          <w:w w:val="100"/>
          <w:spacing w:val="0"/>
          <w:color w:val="000000"/>
          <w:position w:val="0"/>
        </w:rPr>
        <w:t>Цели и задачи проекта</w:t>
      </w:r>
    </w:p>
    <w:p>
      <w:pPr>
        <w:pStyle w:val="Style5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Целями данного проекта является:</w:t>
      </w:r>
    </w:p>
    <w:p>
      <w:pPr>
        <w:pStyle w:val="Style5"/>
        <w:numPr>
          <w:ilvl w:val="0"/>
          <w:numId w:val="25"/>
        </w:numPr>
        <w:framePr w:w="9643" w:h="13939" w:hRule="exact" w:wrap="none" w:vAnchor="page" w:hAnchor="page" w:x="1138" w:y="1364"/>
        <w:tabs>
          <w:tab w:leader="none" w:pos="1080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обучение сотрудников для дальнейшей оценки эффективности использования топливно-энергетических ресурсов в учреждении;</w:t>
      </w:r>
    </w:p>
    <w:p>
      <w:pPr>
        <w:pStyle w:val="Style5"/>
        <w:numPr>
          <w:ilvl w:val="0"/>
          <w:numId w:val="25"/>
        </w:numPr>
        <w:framePr w:w="9643" w:h="13939" w:hRule="exact" w:wrap="none" w:vAnchor="page" w:hAnchor="page" w:x="1138" w:y="1364"/>
        <w:tabs>
          <w:tab w:leader="none" w:pos="787" w:val="left"/>
        </w:tabs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разработка эффективных мер повышения энергетической эффективности учреждения.</w:t>
      </w:r>
    </w:p>
    <w:p>
      <w:pPr>
        <w:pStyle w:val="Style5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20" w:firstLine="720"/>
      </w:pPr>
      <w:r>
        <w:rPr>
          <w:lang w:val="ru-RU"/>
          <w:w w:val="100"/>
          <w:color w:val="000000"/>
          <w:position w:val="0"/>
        </w:rPr>
        <w:t>Задачей данного проекта является реализация энергосберегающего мероприятия по прохождению обучения ответственного за энергосбережение и повышение энергетической эффективности.</w:t>
      </w:r>
    </w:p>
    <w:p>
      <w:pPr>
        <w:pStyle w:val="Style38"/>
        <w:framePr w:w="9643" w:h="13939" w:hRule="exact" w:wrap="none" w:vAnchor="page" w:hAnchor="page" w:x="1138" w:y="1364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38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Критерии достижения целей</w:t>
      </w:r>
    </w:p>
    <w:p>
      <w:pPr>
        <w:pStyle w:val="Style5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424" w:line="485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Критерием достижения целей является прохождение обучение по программе «энергосбережение и повышение энергетической эффективности» 1 сотрудника, ответственного за реализацию энергосберегающих мероприятий.</w:t>
      </w:r>
    </w:p>
    <w:p>
      <w:pPr>
        <w:pStyle w:val="Style19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bookmarkStart w:id="47" w:name="bookmark47"/>
      <w:r>
        <w:rPr>
          <w:lang w:val="ru-RU"/>
          <w:w w:val="100"/>
          <w:spacing w:val="0"/>
          <w:color w:val="000000"/>
          <w:position w:val="0"/>
        </w:rPr>
        <w:t>Расчет ожидаемых результатов экономии ресурса</w:t>
      </w:r>
      <w:bookmarkEnd w:id="47"/>
    </w:p>
    <w:p>
      <w:pPr>
        <w:pStyle w:val="Style5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Для эффективной реализации последующих энергосберегающих мероприятий рекомендуется провести обучение по программе «энергосбережение и повышение энергетической эффективности» сотрудников, ответственных за реализацию энергосберегающих мероприятий.</w:t>
      </w:r>
    </w:p>
    <w:p>
      <w:pPr>
        <w:pStyle w:val="Style5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По результатам проведенного обучения проекты Программы энергосбережения дополнятся комплексом организационных и технических мероприятий, направленных на энергосбережение и повышение энергетической эффективности Администрации Салбинского сельсовета.</w:t>
      </w:r>
    </w:p>
    <w:p>
      <w:pPr>
        <w:pStyle w:val="Style5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596" w:line="48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По данному мероприятию экономический эффект не рассчитывается.</w:t>
      </w:r>
    </w:p>
    <w:p>
      <w:pPr>
        <w:pStyle w:val="Style19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167" w:line="260" w:lineRule="exact"/>
        <w:ind w:left="20" w:right="0" w:firstLine="720"/>
      </w:pPr>
      <w:bookmarkStart w:id="48" w:name="bookmark48"/>
      <w:r>
        <w:rPr>
          <w:lang w:val="ru-RU"/>
          <w:w w:val="100"/>
          <w:spacing w:val="0"/>
          <w:color w:val="000000"/>
          <w:position w:val="0"/>
        </w:rPr>
        <w:t>Срок окупаемости проекта (мес.):</w:t>
      </w:r>
      <w:bookmarkEnd w:id="48"/>
    </w:p>
    <w:p>
      <w:pPr>
        <w:pStyle w:val="Style5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472" w:line="26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По данному мероприятию срок окупаемости проекта не рассчитывается.</w:t>
      </w:r>
    </w:p>
    <w:p>
      <w:pPr>
        <w:pStyle w:val="Style19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177" w:line="260" w:lineRule="exact"/>
        <w:ind w:left="20" w:right="0" w:firstLine="720"/>
      </w:pPr>
      <w:bookmarkStart w:id="49" w:name="bookmark49"/>
      <w:r>
        <w:rPr>
          <w:lang w:val="ru-RU"/>
          <w:w w:val="100"/>
          <w:spacing w:val="0"/>
          <w:color w:val="000000"/>
          <w:position w:val="0"/>
        </w:rPr>
        <w:t>Бюджет проекта</w:t>
      </w:r>
      <w:bookmarkEnd w:id="49"/>
    </w:p>
    <w:p>
      <w:pPr>
        <w:pStyle w:val="Style5"/>
        <w:framePr w:w="9653" w:h="10007" w:hRule="exact" w:wrap="none" w:vAnchor="page" w:hAnchor="page" w:x="1133" w:y="141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В таблице 2.1 представлены данные о финансировании проекта.</w:t>
      </w:r>
    </w:p>
    <w:p>
      <w:pPr>
        <w:pStyle w:val="Style25"/>
        <w:framePr w:wrap="none" w:vAnchor="page" w:hAnchor="page" w:x="1147" w:y="1189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2.1 - Данные о финансировании проекта</w:t>
      </w:r>
    </w:p>
    <w:tbl>
      <w:tblPr>
        <w:tblOverlap w:val="never"/>
        <w:tblLayout w:type="fixed"/>
        <w:jc w:val="left"/>
      </w:tblPr>
      <w:tblGrid>
        <w:gridCol w:w="2414"/>
        <w:gridCol w:w="2405"/>
        <w:gridCol w:w="2410"/>
        <w:gridCol w:w="2414"/>
      </w:tblGrid>
      <w:tr>
        <w:trPr>
          <w:trHeight w:val="41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Этапы реализации проекта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320" w:right="0" w:firstLine="0"/>
            </w:pPr>
            <w:r>
              <w:rPr>
                <w:rStyle w:val="CharStyle12"/>
              </w:rPr>
              <w:t>Финансирование проекта, тыс. руб.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 т.ч. по источникам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611" w:wrap="none" w:vAnchor="page" w:hAnchor="page" w:x="1138" w:y="1235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43" w:h="2611" w:wrap="none" w:vAnchor="page" w:hAnchor="page" w:x="1138" w:y="1235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Бюджетные источники, тыс.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2"/>
              </w:rPr>
              <w:t>В небюджетные источники, тыс. руб.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Всего,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1 этап 2022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2 этап 2023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3 этап 2024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3" w:h="2611" w:wrap="none" w:vAnchor="page" w:hAnchor="page" w:x="1138" w:y="12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43" w:h="1507" w:hRule="exact" w:wrap="none" w:vAnchor="page" w:hAnchor="page" w:x="1138" w:y="1418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20"/>
      </w:pPr>
      <w:r>
        <w:rPr>
          <w:lang w:val="ru-RU"/>
          <w:w w:val="100"/>
          <w:spacing w:val="0"/>
          <w:color w:val="000000"/>
          <w:position w:val="0"/>
        </w:rPr>
        <w:t>Риски проекта</w:t>
      </w:r>
    </w:p>
    <w:p>
      <w:pPr>
        <w:pStyle w:val="Style5"/>
        <w:framePr w:w="9643" w:h="1507" w:hRule="exact" w:wrap="none" w:vAnchor="page" w:hAnchor="page" w:x="1138" w:y="1418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20"/>
      </w:pPr>
      <w:r>
        <w:rPr>
          <w:lang w:val="ru-RU"/>
          <w:w w:val="100"/>
          <w:color w:val="000000"/>
          <w:position w:val="0"/>
        </w:rPr>
        <w:t>В таблице 2.2 приведены возможные риски проекта и мероприятия по их управлению.</w:t>
      </w:r>
    </w:p>
    <w:p>
      <w:pPr>
        <w:pStyle w:val="Style25"/>
        <w:framePr w:wrap="none" w:vAnchor="page" w:hAnchor="page" w:x="1152" w:y="35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Таблица 2.2 - Риски проекта</w:t>
      </w:r>
    </w:p>
    <w:tbl>
      <w:tblPr>
        <w:tblOverlap w:val="never"/>
        <w:tblLayout w:type="fixed"/>
        <w:jc w:val="left"/>
      </w:tblPr>
      <w:tblGrid>
        <w:gridCol w:w="701"/>
        <w:gridCol w:w="2482"/>
        <w:gridCol w:w="4248"/>
        <w:gridCol w:w="1930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210" w:lineRule="exact"/>
              <w:ind w:left="26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10" w:lineRule="exact"/>
              <w:ind w:left="260" w:right="0" w:firstLine="0"/>
            </w:pPr>
            <w:r>
              <w:rPr>
                <w:rStyle w:val="CharStyle1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660" w:right="0" w:hanging="280"/>
            </w:pPr>
            <w:r>
              <w:rPr>
                <w:rStyle w:val="CharStyle12"/>
              </w:rPr>
              <w:t>Описание рисков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Мероприятия по управлению рисков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12"/>
              </w:rPr>
              <w:t>Сроки</w:t>
            </w:r>
          </w:p>
        </w:tc>
      </w:tr>
      <w:tr>
        <w:trPr>
          <w:trHeight w:val="16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8" w:lineRule="exact"/>
              <w:ind w:left="660" w:right="0" w:hanging="280"/>
            </w:pPr>
            <w:r>
              <w:rPr>
                <w:rStyle w:val="CharStyle12"/>
              </w:rPr>
              <w:t>Срыв сроков по проведению обучения сотрудников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08" w:lineRule="exact"/>
              <w:ind w:left="0" w:right="0" w:firstLine="0"/>
            </w:pPr>
            <w:r>
              <w:rPr>
                <w:rStyle w:val="CharStyle12"/>
              </w:rPr>
              <w:t>Своевременное оперативное проведение закупочных процедур и заключение договоров на проведение обучения сотрудников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реализации</w:t>
            </w:r>
          </w:p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проекта</w:t>
            </w:r>
          </w:p>
        </w:tc>
      </w:tr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13" w:lineRule="exact"/>
              <w:ind w:left="400" w:right="0" w:hanging="200"/>
            </w:pPr>
            <w:r>
              <w:rPr>
                <w:rStyle w:val="CharStyle12"/>
              </w:rPr>
              <w:t>Неудовлетворяющее конечной цели проекта качество обучающих курсов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Выбор обучающего центра по условию наличия образовательной лицензии, актуальное образовательной программы, положительных отзывах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Период</w:t>
            </w:r>
          </w:p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реализации</w:t>
            </w:r>
          </w:p>
          <w:p>
            <w:pPr>
              <w:pStyle w:val="Style5"/>
              <w:framePr w:w="9360" w:h="4186" w:wrap="none" w:vAnchor="page" w:hAnchor="page" w:x="1143" w:y="39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13" w:lineRule="exact"/>
              <w:ind w:left="0" w:right="0" w:firstLine="0"/>
            </w:pPr>
            <w:r>
              <w:rPr>
                <w:rStyle w:val="CharStyle12"/>
              </w:rPr>
              <w:t>проекта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4870" w:h="323" w:hRule="exact" w:wrap="none" w:vAnchor="page" w:hAnchor="page" w:x="980" w:y="3709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 № 2</w:t>
      </w:r>
    </w:p>
    <w:p>
      <w:pPr>
        <w:pStyle w:val="Style41"/>
        <w:framePr w:w="14870" w:h="279" w:hRule="exact" w:wrap="none" w:vAnchor="page" w:hAnchor="page" w:x="980" w:y="4190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Перечень мероприятий программы энергосбережения и повышения энергетической эффективности</w:t>
      </w:r>
    </w:p>
    <w:tbl>
      <w:tblPr>
        <w:tblOverlap w:val="never"/>
        <w:tblLayout w:type="fixed"/>
        <w:jc w:val="left"/>
      </w:tblPr>
      <w:tblGrid>
        <w:gridCol w:w="490"/>
        <w:gridCol w:w="1517"/>
        <w:gridCol w:w="816"/>
        <w:gridCol w:w="614"/>
        <w:gridCol w:w="557"/>
        <w:gridCol w:w="979"/>
        <w:gridCol w:w="1109"/>
        <w:gridCol w:w="1056"/>
        <w:gridCol w:w="653"/>
        <w:gridCol w:w="552"/>
        <w:gridCol w:w="984"/>
        <w:gridCol w:w="1114"/>
        <w:gridCol w:w="1104"/>
        <w:gridCol w:w="653"/>
        <w:gridCol w:w="557"/>
        <w:gridCol w:w="984"/>
        <w:gridCol w:w="1123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60" w:right="0" w:firstLine="0"/>
            </w:pPr>
            <w:bookmarkStart w:id="50" w:name="bookmark50"/>
            <w:bookmarkStart w:id="51" w:name="bookmark51"/>
            <w:r>
              <w:rPr>
                <w:rStyle w:val="CharStyle15"/>
                <w:lang w:val="en-US"/>
              </w:rPr>
              <w:t>Nn/n</w:t>
            </w:r>
            <w:bookmarkEnd w:id="50"/>
            <w:bookmarkEnd w:id="51"/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Наименование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мероприятия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программы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2022 г.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2023 г.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2024 г.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Финансовое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15"/>
              </w:rPr>
              <w:t>обеспечение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реализации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15"/>
              </w:rPr>
              <w:t>мероприятий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440" w:right="0" w:firstLine="0"/>
            </w:pPr>
            <w:r>
              <w:rPr>
                <w:rStyle w:val="CharStyle15"/>
              </w:rPr>
              <w:t>Экономия топливно</w:t>
              <w:softHyphen/>
              <w:t>энергетических ресурсов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Финансовое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обеспечение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реализации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мероприятий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440" w:right="0" w:firstLine="0"/>
            </w:pPr>
            <w:r>
              <w:rPr>
                <w:rStyle w:val="CharStyle15"/>
              </w:rPr>
              <w:t>Экономия топливно</w:t>
              <w:softHyphen/>
              <w:t>энергетических ресурсов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Финансовое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обеспечение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реализации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мероприятий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440" w:right="0" w:firstLine="0"/>
            </w:pPr>
            <w:r>
              <w:rPr>
                <w:rStyle w:val="CharStyle15"/>
              </w:rPr>
              <w:t>Экономия топливно</w:t>
              <w:softHyphen/>
              <w:t>энергетических ресурсов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80" w:right="0" w:firstLine="0"/>
            </w:pPr>
            <w:r>
              <w:rPr>
                <w:rStyle w:val="CharStyle15"/>
              </w:rPr>
              <w:t>в натуральном выражении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в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стоимостном выражении, тыс. руб.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80" w:right="0" w:firstLine="0"/>
            </w:pPr>
            <w:r>
              <w:rPr>
                <w:rStyle w:val="CharStyle15"/>
              </w:rPr>
              <w:t>в натуральном выражении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в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стоимостном выражении, тыс. руб.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80" w:right="0" w:firstLine="0"/>
            </w:pPr>
            <w:r>
              <w:rPr>
                <w:rStyle w:val="CharStyle15"/>
              </w:rPr>
              <w:t>в натуральном выражении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в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стоимостном выражении, тыс. руб.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источник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15"/>
              </w:rPr>
              <w:t>объем,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70" w:lineRule="exact"/>
              <w:ind w:left="0" w:right="0" w:firstLine="0"/>
            </w:pPr>
            <w:r>
              <w:rPr>
                <w:rStyle w:val="CharStyle15"/>
              </w:rPr>
              <w:t>тыс.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15"/>
              </w:rPr>
              <w:t>ру</w:t>
            </w:r>
            <w:r>
              <w:rPr>
                <w:rStyle w:val="CharStyle15"/>
                <w:vertAlign w:val="superscript"/>
              </w:rPr>
              <w:t>б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ед. изм.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источник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70" w:lineRule="exact"/>
              <w:ind w:left="0" w:right="0" w:firstLine="0"/>
            </w:pPr>
            <w:r>
              <w:rPr>
                <w:rStyle w:val="CharStyle15"/>
              </w:rPr>
              <w:t>объем,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60" w:line="170" w:lineRule="exact"/>
              <w:ind w:left="0" w:right="0" w:firstLine="0"/>
            </w:pPr>
            <w:r>
              <w:rPr>
                <w:rStyle w:val="CharStyle15"/>
              </w:rPr>
              <w:t>тыс.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15"/>
              </w:rPr>
              <w:t>ру</w:t>
            </w:r>
            <w:r>
              <w:rPr>
                <w:rStyle w:val="CharStyle15"/>
                <w:vertAlign w:val="superscript"/>
              </w:rPr>
              <w:t>б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ед. изм.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источник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70" w:lineRule="exact"/>
              <w:ind w:left="0" w:right="160" w:firstLine="0"/>
            </w:pPr>
            <w:r>
              <w:rPr>
                <w:rStyle w:val="CharStyle15"/>
              </w:rPr>
              <w:t>объем,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 w:line="170" w:lineRule="exact"/>
              <w:ind w:left="0" w:right="160" w:firstLine="0"/>
            </w:pPr>
            <w:r>
              <w:rPr>
                <w:rStyle w:val="CharStyle15"/>
              </w:rPr>
              <w:t>тыс.</w:t>
            </w:r>
          </w:p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70" w:lineRule="exact"/>
              <w:ind w:left="0" w:right="160" w:firstLine="0"/>
            </w:pPr>
            <w:r>
              <w:rPr>
                <w:rStyle w:val="CharStyle15"/>
              </w:rPr>
              <w:t>ру</w:t>
            </w:r>
            <w:r>
              <w:rPr>
                <w:rStyle w:val="CharStyle15"/>
                <w:vertAlign w:val="superscript"/>
              </w:rPr>
              <w:t>б</w:t>
            </w:r>
            <w:r>
              <w:rPr>
                <w:rStyle w:val="CharStyle15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ед. изм.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4861" w:h="6149" w:wrap="none" w:vAnchor="page" w:hAnchor="page" w:x="985" w:y="4574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17</w:t>
            </w:r>
          </w:p>
        </w:tc>
      </w:tr>
      <w:tr>
        <w:trPr>
          <w:trHeight w:val="16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5"/>
              </w:rPr>
              <w:t>Оснащение объектов учреждения осветительными устройствами с использованием светодиодов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4,09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тыс.кВт*ч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32,883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5"/>
              </w:rPr>
              <w:t>5,47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4,09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тыс.кВт*ч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33,87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Итого по мероп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эиятию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32,88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5"/>
              </w:rPr>
              <w:t>5,47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33,87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Проведение обучения ответственных за энергосбережение и повышение энергетической эффективности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5"/>
              </w:rPr>
              <w:t>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3"/>
            <w:vMerge w:val="restart"/>
            <w:tcBorders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760" w:right="0" w:firstLine="0"/>
            </w:pPr>
            <w:r>
              <w:rPr>
                <w:rStyle w:val="CharStyle15"/>
              </w:rPr>
              <w:t>Итого по мероприятию Всего по мероприятиям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5"/>
              </w:rPr>
              <w:t>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3"/>
            <w:vMerge/>
            <w:tcBorders/>
            <w:vAlign w:val="top"/>
          </w:tcPr>
          <w:p>
            <w:pPr>
              <w:framePr w:w="14861" w:h="6149" w:wrap="none" w:vAnchor="page" w:hAnchor="page" w:x="985" w:y="45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32,88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5"/>
              </w:rPr>
              <w:t>10,47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1" w:h="6149" w:wrap="none" w:vAnchor="page" w:hAnchor="page" w:x="985" w:y="45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5"/>
              </w:rPr>
              <w:t>33,87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1">
      <w:start w:val="1"/>
      <w:numFmt w:val="decimal"/>
      <w:lvlText w:val="%1.%2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2">
      <w:start w:val="1"/>
      <w:numFmt w:val="decimal"/>
      <w:lvlText w:val="%1.%2.%3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—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—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20">
    <w:multiLevelType w:val="multilevel"/>
    <w:lvl w:ilvl="0">
      <w:start w:val="3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ru-RU"/>
        <w:b/>
        <w:bCs/>
        <w:i/>
        <w:iCs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0">
    <w:name w:val="Оглавление_"/>
    <w:basedOn w:val="DefaultParagraphFont"/>
    <w:link w:val="TOC 1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character" w:customStyle="1" w:styleId="CharStyle11">
    <w:name w:val="Основной текст + 9 pt,Полужирный,Интервал 0 pt"/>
    <w:basedOn w:val="CharStyle6"/>
    <w:rPr>
      <w:lang w:val="ru-RU"/>
      <w:b/>
      <w:bCs/>
      <w:sz w:val="18"/>
      <w:szCs w:val="18"/>
      <w:w w:val="100"/>
      <w:spacing w:val="-2"/>
      <w:color w:val="000000"/>
      <w:position w:val="0"/>
    </w:rPr>
  </w:style>
  <w:style w:type="character" w:customStyle="1" w:styleId="CharStyle12">
    <w:name w:val="Основной текст + 10,5 pt,Интервал 0 pt"/>
    <w:basedOn w:val="CharStyle6"/>
    <w:rPr>
      <w:lang w:val="ru-RU"/>
      <w:sz w:val="21"/>
      <w:szCs w:val="21"/>
      <w:w w:val="100"/>
      <w:spacing w:val="3"/>
      <w:color w:val="000000"/>
      <w:position w:val="0"/>
    </w:rPr>
  </w:style>
  <w:style w:type="character" w:customStyle="1" w:styleId="CharStyle14">
    <w:name w:val="Основной текст (5)_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2"/>
    </w:rPr>
  </w:style>
  <w:style w:type="character" w:customStyle="1" w:styleId="CharStyle15">
    <w:name w:val="Основной текст + 8,5 pt,Интервал 0 pt"/>
    <w:basedOn w:val="CharStyle6"/>
    <w:rPr>
      <w:lang w:val="ru-RU"/>
      <w:sz w:val="17"/>
      <w:szCs w:val="17"/>
      <w:w w:val="100"/>
      <w:spacing w:val="-1"/>
      <w:color w:val="000000"/>
      <w:position w:val="0"/>
    </w:rPr>
  </w:style>
  <w:style w:type="character" w:customStyle="1" w:styleId="CharStyle17">
    <w:name w:val="Основной текст (4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character" w:customStyle="1" w:styleId="CharStyle18">
    <w:name w:val="Основной текст (5)"/>
    <w:basedOn w:val="CharStyle14"/>
    <w:rPr>
      <w:lang w:val="ru-RU"/>
      <w:u w:val="single"/>
      <w:w w:val="100"/>
      <w:color w:val="000000"/>
      <w:position w:val="0"/>
    </w:rPr>
  </w:style>
  <w:style w:type="character" w:customStyle="1" w:styleId="CharStyle20">
    <w:name w:val="Заголовок №1_"/>
    <w:basedOn w:val="DefaultParagraphFont"/>
    <w:link w:val="Style19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1">
    <w:name w:val="Основной текст + 10,5 pt,Полужирный,Интервал 0 pt"/>
    <w:basedOn w:val="CharStyle6"/>
    <w:rPr>
      <w:lang w:val="ru-RU"/>
      <w:b/>
      <w:bCs/>
      <w:sz w:val="21"/>
      <w:szCs w:val="21"/>
      <w:w w:val="100"/>
      <w:spacing w:val="3"/>
      <w:color w:val="000000"/>
      <w:position w:val="0"/>
    </w:rPr>
  </w:style>
  <w:style w:type="character" w:customStyle="1" w:styleId="CharStyle22">
    <w:name w:val="Основной текст"/>
    <w:basedOn w:val="CharStyle6"/>
    <w:rPr>
      <w:lang w:val="ru-RU"/>
      <w:w w:val="100"/>
      <w:color w:val="000000"/>
      <w:position w:val="0"/>
    </w:rPr>
  </w:style>
  <w:style w:type="character" w:customStyle="1" w:styleId="CharStyle24">
    <w:name w:val="Подпись к картинке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character" w:customStyle="1" w:styleId="CharStyle26">
    <w:name w:val="Подпись к таблице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character" w:customStyle="1" w:styleId="CharStyle27">
    <w:name w:val="Основной текст + Franklin Gothic Heavy,5,5 pt,Интервал 0 pt"/>
    <w:basedOn w:val="CharStyle6"/>
    <w:rPr>
      <w:lang w:val="1024"/>
      <w:sz w:val="11"/>
      <w:szCs w:val="11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28">
    <w:name w:val="Основной текст + 6,5 pt,Интервал 0 pt"/>
    <w:basedOn w:val="CharStyle6"/>
    <w:rPr>
      <w:lang w:val="1024"/>
      <w:sz w:val="13"/>
      <w:szCs w:val="13"/>
      <w:w w:val="100"/>
      <w:spacing w:val="0"/>
      <w:color w:val="000000"/>
      <w:position w:val="0"/>
    </w:rPr>
  </w:style>
  <w:style w:type="character" w:customStyle="1" w:styleId="CharStyle29">
    <w:name w:val="Основной текст + Bookman Old Style,6 pt,Курсив,Интервал 0 pt"/>
    <w:basedOn w:val="CharStyle6"/>
    <w:rPr>
      <w:lang w:val="1024"/>
      <w:i/>
      <w:iCs/>
      <w:sz w:val="12"/>
      <w:szCs w:val="12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30">
    <w:name w:val="Основной текст + Franklin Gothic Heavy,7 pt,Интервал 0 pt"/>
    <w:basedOn w:val="CharStyle6"/>
    <w:rPr>
      <w:lang w:val="1024"/>
      <w:sz w:val="14"/>
      <w:szCs w:val="14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31">
    <w:name w:val="Основной текст + 10 pt,Интервал 0 pt"/>
    <w:basedOn w:val="CharStyle6"/>
    <w:rPr>
      <w:lang w:val="ru-RU"/>
      <w:sz w:val="20"/>
      <w:szCs w:val="20"/>
      <w:w w:val="100"/>
      <w:spacing w:val="1"/>
      <w:color w:val="000000"/>
      <w:position w:val="0"/>
    </w:rPr>
  </w:style>
  <w:style w:type="character" w:customStyle="1" w:styleId="CharStyle32">
    <w:name w:val="Основной текст + 10 pt,Интервал 0 pt"/>
    <w:basedOn w:val="CharStyle6"/>
    <w:rPr>
      <w:lang w:val="ru-RU"/>
      <w:sz w:val="20"/>
      <w:szCs w:val="20"/>
      <w:w w:val="100"/>
      <w:spacing w:val="1"/>
      <w:color w:val="000000"/>
      <w:position w:val="0"/>
    </w:rPr>
  </w:style>
  <w:style w:type="character" w:customStyle="1" w:styleId="CharStyle34">
    <w:name w:val="Основной текст (6)_"/>
    <w:basedOn w:val="DefaultParagraphFont"/>
    <w:link w:val="Style33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character" w:customStyle="1" w:styleId="CharStyle35">
    <w:name w:val="Основной текст + 10,5 pt,Полужирный,Курсив"/>
    <w:basedOn w:val="CharStyle6"/>
    <w:rPr>
      <w:lang w:val="en-US"/>
      <w:b/>
      <w:bCs/>
      <w:i/>
      <w:iCs/>
      <w:sz w:val="21"/>
      <w:szCs w:val="21"/>
      <w:w w:val="100"/>
      <w:color w:val="000000"/>
      <w:position w:val="0"/>
    </w:rPr>
  </w:style>
  <w:style w:type="character" w:customStyle="1" w:styleId="CharStyle37">
    <w:name w:val="Подпись к таблице (2)_"/>
    <w:basedOn w:val="DefaultParagraphFont"/>
    <w:link w:val="Style36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39">
    <w:name w:val="Основной текст (7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1"/>
    </w:rPr>
  </w:style>
  <w:style w:type="character" w:customStyle="1" w:styleId="CharStyle40">
    <w:name w:val="Основной текст + Candara,13,5 pt,Интервал -2 pt"/>
    <w:basedOn w:val="CharStyle6"/>
    <w:rPr>
      <w:lang w:val="ru-RU"/>
      <w:sz w:val="27"/>
      <w:szCs w:val="27"/>
      <w:rFonts w:ascii="Candara" w:eastAsia="Candara" w:hAnsi="Candara" w:cs="Candara"/>
      <w:w w:val="100"/>
      <w:spacing w:val="-54"/>
      <w:color w:val="000000"/>
      <w:position w:val="0"/>
    </w:rPr>
  </w:style>
  <w:style w:type="character" w:customStyle="1" w:styleId="CharStyle42">
    <w:name w:val="Основной текст (8)_"/>
    <w:basedOn w:val="DefaultParagraphFont"/>
    <w:link w:val="Style41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43">
    <w:name w:val="Основной текст"/>
    <w:basedOn w:val="CharStyle6"/>
    <w:rPr>
      <w:lang w:val="en-US"/>
      <w:u w:val="single"/>
      <w:w w:val="10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18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180" w:after="162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styleId="TOC 1">
    <w:name w:val="toc 1"/>
    <w:basedOn w:val="Normal"/>
    <w:link w:val="CharStyle10"/>
    <w:autoRedefine/>
    <w:pPr>
      <w:widowControl w:val="0"/>
      <w:shd w:val="clear" w:color="auto" w:fill="FFFFFF"/>
      <w:jc w:val="both"/>
      <w:spacing w:before="720" w:line="48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paragraph" w:customStyle="1" w:styleId="Style13">
    <w:name w:val="Основной текст (5)"/>
    <w:basedOn w:val="Normal"/>
    <w:link w:val="CharStyle14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2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1"/>
    </w:rPr>
  </w:style>
  <w:style w:type="paragraph" w:customStyle="1" w:styleId="Style19">
    <w:name w:val="Заголовок №1"/>
    <w:basedOn w:val="Normal"/>
    <w:link w:val="CharStyle20"/>
    <w:pPr>
      <w:widowControl w:val="0"/>
      <w:shd w:val="clear" w:color="auto" w:fill="FFFFFF"/>
      <w:jc w:val="both"/>
      <w:outlineLvl w:val="0"/>
      <w:spacing w:line="480" w:lineRule="exact"/>
      <w:ind w:hanging="320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3">
    <w:name w:val="Подпись к картинке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paragraph" w:customStyle="1" w:styleId="Style25">
    <w:name w:val="Подпись к таблице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2"/>
    </w:rPr>
  </w:style>
  <w:style w:type="paragraph" w:customStyle="1" w:styleId="Style33">
    <w:name w:val="Основной текст (6)"/>
    <w:basedOn w:val="Normal"/>
    <w:link w:val="CharStyle34"/>
    <w:pPr>
      <w:widowControl w:val="0"/>
      <w:shd w:val="clear" w:color="auto" w:fill="FFFFFF"/>
      <w:jc w:val="both"/>
      <w:spacing w:line="480" w:lineRule="exact"/>
      <w:ind w:firstLine="700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3"/>
    </w:rPr>
  </w:style>
  <w:style w:type="paragraph" w:customStyle="1" w:styleId="Style36">
    <w:name w:val="Подпись к таблице (2)"/>
    <w:basedOn w:val="Normal"/>
    <w:link w:val="CharStyle37"/>
    <w:pPr>
      <w:widowControl w:val="0"/>
      <w:shd w:val="clear" w:color="auto" w:fill="FFFFFF"/>
      <w:jc w:val="both"/>
      <w:spacing w:line="274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paragraph" w:customStyle="1" w:styleId="Style38">
    <w:name w:val="Основной текст (7)"/>
    <w:basedOn w:val="Normal"/>
    <w:link w:val="CharStyle39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1"/>
    </w:rPr>
  </w:style>
  <w:style w:type="paragraph" w:customStyle="1" w:styleId="Style41">
    <w:name w:val="Основной текст (8)"/>
    <w:basedOn w:val="Normal"/>
    <w:link w:val="CharStyle42"/>
    <w:pPr>
      <w:widowControl w:val="0"/>
      <w:shd w:val="clear" w:color="auto" w:fill="FFFFFF"/>
      <w:jc w:val="center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Владислав Белоглазов</dc:creator>
  <cp:keywords/>
</cp:coreProperties>
</file>