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4C" w:rsidRDefault="00CD4E4C" w:rsidP="00CD4E4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САЛБИНСКИЙ СЕЛЬСОВЕТ</w:t>
      </w:r>
    </w:p>
    <w:p w:rsidR="00CD4E4C" w:rsidRDefault="00CD4E4C" w:rsidP="00CD4E4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КРАСНОТУРАНСКОГО РАЙОНА</w:t>
      </w:r>
    </w:p>
    <w:p w:rsidR="00CD4E4C" w:rsidRDefault="00CD4E4C" w:rsidP="00CD4E4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D4E4C" w:rsidRDefault="00CD4E4C" w:rsidP="00CD4E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D4E4C" w:rsidRDefault="00CD4E4C" w:rsidP="00CD4E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Салба</w:t>
      </w:r>
      <w:proofErr w:type="spellEnd"/>
    </w:p>
    <w:p w:rsidR="00CD4E4C" w:rsidRDefault="00CD4E4C" w:rsidP="00CD4E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22.02.2012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№ 6 - П</w:t>
      </w:r>
    </w:p>
    <w:p w:rsidR="00CD4E4C" w:rsidRDefault="00CD4E4C" w:rsidP="00CD4E4C">
      <w:pPr>
        <w:pStyle w:val="ConsPlusTitle"/>
        <w:widowControl/>
        <w:jc w:val="center"/>
      </w:pPr>
    </w:p>
    <w:p w:rsidR="00CD4E4C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A2FE4">
        <w:rPr>
          <w:rFonts w:ascii="Times New Roman" w:hAnsi="Times New Roman" w:cs="Times New Roman"/>
        </w:rPr>
        <w:t>ОБ УТВЕРЖДЕНИИ ПОЛОЖЕНИЯ О ПОРЯДКЕ ПРОВЕДЕНИЯ</w:t>
      </w: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A2FE4">
        <w:rPr>
          <w:rFonts w:ascii="Times New Roman" w:hAnsi="Times New Roman" w:cs="Times New Roman"/>
        </w:rPr>
        <w:t>АНТИКОРРУПЦИОННОЙ ЭКСПЕРТИЗЫ НОРМАТИВНЫХ ПРАВОВЫХ АКТОВ</w:t>
      </w: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A2FE4">
        <w:rPr>
          <w:rFonts w:ascii="Times New Roman" w:hAnsi="Times New Roman" w:cs="Times New Roman"/>
        </w:rPr>
        <w:t>И ИХ ПРОЕКТОВ В АДМИНИСТРАЦИИ САЛБИНСКОГО СЕЛЬСОВЕТА</w:t>
      </w: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В соответствии с Федеральным </w:t>
      </w:r>
      <w:hyperlink r:id="rId4" w:history="1">
        <w:r w:rsidRPr="001A2FE4">
          <w:rPr>
            <w:rStyle w:val="a3"/>
          </w:rPr>
          <w:t>законом</w:t>
        </w:r>
      </w:hyperlink>
      <w:r w:rsidRPr="001A2FE4">
        <w:t xml:space="preserve"> от 25.12.2008 N 273-ФЗ "О противодействии коррупции", Федеральным </w:t>
      </w:r>
      <w:hyperlink r:id="rId5" w:history="1">
        <w:r w:rsidRPr="001A2FE4">
          <w:rPr>
            <w:rStyle w:val="a3"/>
          </w:rPr>
          <w:t>законом</w:t>
        </w:r>
      </w:hyperlink>
      <w:r w:rsidRPr="001A2FE4">
        <w:t xml:space="preserve"> от 17 июля 2009 N 172-ФЗ "Об антикоррупционной экспертизе нормативных правовых актов и проектов нормативных правовых актов", </w:t>
      </w:r>
      <w:hyperlink r:id="rId6" w:history="1">
        <w:r w:rsidRPr="001A2FE4">
          <w:rPr>
            <w:rStyle w:val="a3"/>
          </w:rPr>
          <w:t>Постановлением</w:t>
        </w:r>
      </w:hyperlink>
      <w:r w:rsidRPr="001A2FE4">
        <w:t xml:space="preserve"> Правительства Российской Федерации от 26 февраля 2010 N 96 "Об антикоррупционной экспертизе нормативных правовых актов и проектов нормативных правовых актов", руководствуясь Уставом </w:t>
      </w:r>
      <w:proofErr w:type="spellStart"/>
      <w:r w:rsidRPr="001A2FE4">
        <w:t>Салбинского</w:t>
      </w:r>
      <w:proofErr w:type="spellEnd"/>
      <w:r w:rsidRPr="001A2FE4">
        <w:t xml:space="preserve"> сельсовета, постановляю: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1. Утвердить </w:t>
      </w:r>
      <w:hyperlink r:id="rId7" w:history="1">
        <w:r w:rsidRPr="001A2FE4">
          <w:rPr>
            <w:rStyle w:val="a3"/>
          </w:rPr>
          <w:t>Положение</w:t>
        </w:r>
      </w:hyperlink>
      <w:r w:rsidRPr="001A2FE4">
        <w:t xml:space="preserve"> о порядке проведения антикоррупционной экспертизы нормативных правовых актов и их проектов в Администрации </w:t>
      </w:r>
      <w:proofErr w:type="spellStart"/>
      <w:r w:rsidRPr="001A2FE4">
        <w:t>Салбинского</w:t>
      </w:r>
      <w:proofErr w:type="spellEnd"/>
      <w:r w:rsidRPr="001A2FE4">
        <w:t xml:space="preserve"> </w:t>
      </w:r>
      <w:proofErr w:type="gramStart"/>
      <w:r w:rsidRPr="001A2FE4">
        <w:t>сельсовета  (</w:t>
      </w:r>
      <w:proofErr w:type="gramEnd"/>
      <w:r w:rsidRPr="001A2FE4">
        <w:t>прилагается).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1A2FE4">
        <w:t>Салбинского</w:t>
      </w:r>
      <w:proofErr w:type="spellEnd"/>
      <w:r w:rsidRPr="001A2FE4">
        <w:t xml:space="preserve"> сельсовета </w:t>
      </w:r>
      <w:proofErr w:type="spellStart"/>
      <w:r w:rsidRPr="001A2FE4">
        <w:t>С.В.Гемелеву</w:t>
      </w:r>
      <w:proofErr w:type="spellEnd"/>
      <w:r w:rsidRPr="001A2FE4">
        <w:t>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3. Опубликовать Постановление в газете "Ведомости органов местного самоуправления". 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4. Постановление вступает в силу в день, следующий за днем его официального опубликования.</w:t>
      </w:r>
    </w:p>
    <w:p w:rsidR="00CD4E4C" w:rsidRDefault="00CD4E4C" w:rsidP="00CD4E4C">
      <w:pPr>
        <w:autoSpaceDE w:val="0"/>
        <w:autoSpaceDN w:val="0"/>
        <w:adjustRightInd w:val="0"/>
        <w:ind w:firstLine="540"/>
        <w:jc w:val="both"/>
      </w:pP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</w:p>
    <w:p w:rsidR="00CD4E4C" w:rsidRPr="001A2FE4" w:rsidRDefault="00CD4E4C" w:rsidP="00CD4E4C">
      <w:pPr>
        <w:autoSpaceDE w:val="0"/>
        <w:autoSpaceDN w:val="0"/>
        <w:adjustRightInd w:val="0"/>
      </w:pPr>
      <w:r w:rsidRPr="001A2FE4">
        <w:t xml:space="preserve">Глава </w:t>
      </w:r>
      <w:proofErr w:type="spellStart"/>
      <w:r w:rsidRPr="001A2FE4">
        <w:t>Салбинского</w:t>
      </w:r>
      <w:proofErr w:type="spellEnd"/>
      <w:r w:rsidRPr="001A2FE4">
        <w:t xml:space="preserve"> сельсовета                                                                      </w:t>
      </w:r>
      <w:proofErr w:type="spellStart"/>
      <w:r w:rsidRPr="001A2FE4">
        <w:t>Г.В.Ваганова</w:t>
      </w:r>
      <w:proofErr w:type="spellEnd"/>
    </w:p>
    <w:p w:rsidR="00CD4E4C" w:rsidRPr="001A2FE4" w:rsidRDefault="00CD4E4C" w:rsidP="00CD4E4C">
      <w:pPr>
        <w:autoSpaceDE w:val="0"/>
        <w:autoSpaceDN w:val="0"/>
        <w:adjustRightInd w:val="0"/>
        <w:jc w:val="right"/>
      </w:pPr>
    </w:p>
    <w:p w:rsidR="00CD4E4C" w:rsidRPr="001A2FE4" w:rsidRDefault="00CD4E4C" w:rsidP="00CD4E4C">
      <w:pPr>
        <w:autoSpaceDE w:val="0"/>
        <w:autoSpaceDN w:val="0"/>
        <w:adjustRightInd w:val="0"/>
        <w:jc w:val="right"/>
      </w:pPr>
    </w:p>
    <w:p w:rsidR="00CD4E4C" w:rsidRPr="001A2FE4" w:rsidRDefault="00CD4E4C" w:rsidP="00CD4E4C">
      <w:pPr>
        <w:autoSpaceDE w:val="0"/>
        <w:autoSpaceDN w:val="0"/>
        <w:adjustRightInd w:val="0"/>
        <w:jc w:val="right"/>
      </w:pPr>
    </w:p>
    <w:p w:rsidR="00CD4E4C" w:rsidRPr="001A2FE4" w:rsidRDefault="00CD4E4C" w:rsidP="00CD4E4C">
      <w:pPr>
        <w:autoSpaceDE w:val="0"/>
        <w:autoSpaceDN w:val="0"/>
        <w:adjustRightInd w:val="0"/>
        <w:jc w:val="right"/>
      </w:pPr>
    </w:p>
    <w:p w:rsidR="00CD4E4C" w:rsidRPr="001A2FE4" w:rsidRDefault="00CD4E4C" w:rsidP="00CD4E4C">
      <w:pPr>
        <w:autoSpaceDE w:val="0"/>
        <w:autoSpaceDN w:val="0"/>
        <w:adjustRightInd w:val="0"/>
        <w:jc w:val="right"/>
        <w:outlineLvl w:val="0"/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Default="00CD4E4C" w:rsidP="00CD4E4C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CD4E4C" w:rsidRPr="001A2FE4" w:rsidRDefault="00CD4E4C" w:rsidP="00CD4E4C">
      <w:pPr>
        <w:autoSpaceDE w:val="0"/>
        <w:autoSpaceDN w:val="0"/>
        <w:adjustRightInd w:val="0"/>
        <w:jc w:val="right"/>
        <w:outlineLvl w:val="0"/>
      </w:pPr>
      <w:r w:rsidRPr="001A2FE4">
        <w:lastRenderedPageBreak/>
        <w:t>Приложение</w:t>
      </w:r>
    </w:p>
    <w:p w:rsidR="00CD4E4C" w:rsidRPr="001A2FE4" w:rsidRDefault="00CD4E4C" w:rsidP="00CD4E4C">
      <w:pPr>
        <w:autoSpaceDE w:val="0"/>
        <w:autoSpaceDN w:val="0"/>
        <w:adjustRightInd w:val="0"/>
        <w:jc w:val="right"/>
      </w:pPr>
      <w:r w:rsidRPr="001A2FE4">
        <w:t>к Постановлению</w:t>
      </w:r>
    </w:p>
    <w:p w:rsidR="00CD4E4C" w:rsidRPr="001A2FE4" w:rsidRDefault="00CD4E4C" w:rsidP="00CD4E4C">
      <w:pPr>
        <w:autoSpaceDE w:val="0"/>
        <w:autoSpaceDN w:val="0"/>
        <w:adjustRightInd w:val="0"/>
        <w:jc w:val="right"/>
      </w:pPr>
      <w:r w:rsidRPr="001A2FE4">
        <w:t xml:space="preserve">Администрации </w:t>
      </w:r>
      <w:proofErr w:type="spellStart"/>
      <w:r w:rsidRPr="001A2FE4">
        <w:t>Салбинского</w:t>
      </w:r>
      <w:proofErr w:type="spellEnd"/>
      <w:r w:rsidRPr="001A2FE4">
        <w:t xml:space="preserve"> сельсовета</w:t>
      </w:r>
    </w:p>
    <w:p w:rsidR="00CD4E4C" w:rsidRPr="001A2FE4" w:rsidRDefault="00CD4E4C" w:rsidP="00CD4E4C">
      <w:pPr>
        <w:autoSpaceDE w:val="0"/>
        <w:autoSpaceDN w:val="0"/>
        <w:adjustRightInd w:val="0"/>
        <w:jc w:val="right"/>
      </w:pPr>
      <w:r w:rsidRPr="001A2FE4">
        <w:t xml:space="preserve">от </w:t>
      </w:r>
      <w:r>
        <w:t>22.02.</w:t>
      </w:r>
      <w:r w:rsidRPr="001A2FE4">
        <w:t xml:space="preserve">2012 г. </w:t>
      </w:r>
      <w:proofErr w:type="gramStart"/>
      <w:r w:rsidRPr="001A2FE4">
        <w:t xml:space="preserve">N  </w:t>
      </w:r>
      <w:r>
        <w:t>6</w:t>
      </w:r>
      <w:proofErr w:type="gramEnd"/>
      <w:r w:rsidRPr="001A2FE4">
        <w:t xml:space="preserve"> - п</w:t>
      </w:r>
    </w:p>
    <w:p w:rsidR="00CD4E4C" w:rsidRPr="001A2FE4" w:rsidRDefault="00CD4E4C" w:rsidP="00CD4E4C">
      <w:pPr>
        <w:autoSpaceDE w:val="0"/>
        <w:autoSpaceDN w:val="0"/>
        <w:adjustRightInd w:val="0"/>
        <w:jc w:val="right"/>
      </w:pP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A2FE4">
        <w:rPr>
          <w:rFonts w:ascii="Times New Roman" w:hAnsi="Times New Roman" w:cs="Times New Roman"/>
        </w:rPr>
        <w:t>ПОЛОЖЕНИЕ</w:t>
      </w: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A2FE4">
        <w:rPr>
          <w:rFonts w:ascii="Times New Roman" w:hAnsi="Times New Roman" w:cs="Times New Roman"/>
        </w:rPr>
        <w:t>О ПОРЯДКЕ ПРОВЕДЕНИЯ АНТИКОРРУПЦИОННОЙ ЭКСПЕРТИЗЫ</w:t>
      </w: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A2FE4">
        <w:rPr>
          <w:rFonts w:ascii="Times New Roman" w:hAnsi="Times New Roman" w:cs="Times New Roman"/>
        </w:rPr>
        <w:t>НОРМАТИВНЫХ ПРАВОВЫХ АКТОВ И ИХ ПРОЕКТОВ</w:t>
      </w: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A2FE4">
        <w:rPr>
          <w:rFonts w:ascii="Times New Roman" w:hAnsi="Times New Roman" w:cs="Times New Roman"/>
        </w:rPr>
        <w:t>В АДМИНИСТРАЦИИ САЛБИНСКОГО СЕЛЬСОВЕТА</w:t>
      </w:r>
    </w:p>
    <w:p w:rsidR="00CD4E4C" w:rsidRPr="001A2FE4" w:rsidRDefault="00CD4E4C" w:rsidP="00CD4E4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1.1. Настоящее Положение разработано в соответствии с Федеральным </w:t>
      </w:r>
      <w:hyperlink r:id="rId8" w:history="1">
        <w:r w:rsidRPr="001A2FE4">
          <w:rPr>
            <w:rStyle w:val="a3"/>
          </w:rPr>
          <w:t>законом</w:t>
        </w:r>
      </w:hyperlink>
      <w:r w:rsidRPr="001A2FE4">
        <w:t xml:space="preserve"> от 25.12.2008 N 273-ФЗ "О противодействии коррупции", Федеральным </w:t>
      </w:r>
      <w:hyperlink r:id="rId9" w:history="1">
        <w:r w:rsidRPr="001A2FE4">
          <w:rPr>
            <w:rStyle w:val="a3"/>
          </w:rPr>
          <w:t>законом</w:t>
        </w:r>
      </w:hyperlink>
      <w:r w:rsidRPr="001A2FE4"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0" w:history="1">
        <w:r w:rsidRPr="001A2FE4">
          <w:rPr>
            <w:rStyle w:val="a3"/>
          </w:rPr>
          <w:t>Постановлением</w:t>
        </w:r>
      </w:hyperlink>
      <w:r w:rsidRPr="001A2FE4"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и устанавливает порядок проведения антикоррупционной экспертизы нормативных правовых актов и их проектов в Администрации </w:t>
      </w:r>
      <w:proofErr w:type="spellStart"/>
      <w:r w:rsidRPr="001A2FE4">
        <w:t>Салбинского</w:t>
      </w:r>
      <w:proofErr w:type="spellEnd"/>
      <w:r w:rsidRPr="001A2FE4">
        <w:t xml:space="preserve"> </w:t>
      </w:r>
      <w:proofErr w:type="spellStart"/>
      <w:r w:rsidRPr="001A2FE4">
        <w:t>сесльсовета</w:t>
      </w:r>
      <w:proofErr w:type="spellEnd"/>
      <w:r w:rsidRPr="001A2FE4">
        <w:t>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1.2. Антикоррупционной экспертизе подлежат нормативные правовые акты Администрации сельсовета и их проекты.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1.3. При проведении антикоррупционной экспертизы нормативные правовые акты (их проекты) анализируются на предмет наличия или отсутствия в них </w:t>
      </w:r>
      <w:proofErr w:type="spellStart"/>
      <w:r w:rsidRPr="001A2FE4">
        <w:t>коррупциогенных</w:t>
      </w:r>
      <w:proofErr w:type="spellEnd"/>
      <w:r w:rsidRPr="001A2FE4">
        <w:t xml:space="preserve"> факторов в соответствии с </w:t>
      </w:r>
      <w:hyperlink r:id="rId11" w:history="1">
        <w:r w:rsidRPr="001A2FE4">
          <w:rPr>
            <w:rStyle w:val="a3"/>
          </w:rPr>
          <w:t>методикой</w:t>
        </w:r>
      </w:hyperlink>
      <w:r w:rsidRPr="001A2FE4">
        <w:t xml:space="preserve">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1.4. Сроки проведения антикоррупционной экспертизы: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нормативных правовых актов - в течение 7 рабочих дней со дня получения поручения Главы Администрации сельсовета или его заместителя, либо в срок, указанный в поручении;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проектов нормативных правовых актов - в течение 5 рабочих дней со дня поступления проекта нормативного правового акта на антикоррупционную экспертизу.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</w:p>
    <w:p w:rsidR="00CD4E4C" w:rsidRPr="001A2FE4" w:rsidRDefault="00CD4E4C" w:rsidP="00CD4E4C">
      <w:pPr>
        <w:autoSpaceDE w:val="0"/>
        <w:autoSpaceDN w:val="0"/>
        <w:adjustRightInd w:val="0"/>
        <w:jc w:val="center"/>
        <w:outlineLvl w:val="1"/>
      </w:pPr>
      <w:r w:rsidRPr="001A2FE4">
        <w:t>II. ПОРЯДОК ПРОВЕДЕНИЯ АНТИКОРРУПЦИОННОЙ ЭКСПЕРТИЗЫ</w:t>
      </w:r>
    </w:p>
    <w:p w:rsidR="00CD4E4C" w:rsidRPr="001A2FE4" w:rsidRDefault="00CD4E4C" w:rsidP="00CD4E4C">
      <w:pPr>
        <w:autoSpaceDE w:val="0"/>
        <w:autoSpaceDN w:val="0"/>
        <w:adjustRightInd w:val="0"/>
        <w:jc w:val="center"/>
      </w:pPr>
      <w:r w:rsidRPr="001A2FE4">
        <w:t>ПРОЕКТОВ НОРМАТИВНЫХ ПРАВОВЫХ АКТОВ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2.1. Антикоррупционная экспертиза проектов нормативных правовых актов осуществляется специалистами, осуществляющими правовое обеспечение деятельности Администрации сельсовета, определенными распоряжением Главы Администрации сельсовета, а в случае разработки проектов нормативных правовых актов специалистами Администрации сельсовета антикоррупционная экспертиза осуществляется лицом, определенным распоряжением Главы Администрации.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2.2. Результатом антикоррупционной экспертизы является отсутствие в проекте нормативного правового акта норм, содержащих </w:t>
      </w:r>
      <w:proofErr w:type="spellStart"/>
      <w:r w:rsidRPr="001A2FE4">
        <w:t>коррупциогенные</w:t>
      </w:r>
      <w:proofErr w:type="spellEnd"/>
      <w:r w:rsidRPr="001A2FE4">
        <w:t xml:space="preserve"> факторы.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2.3. При выявлении </w:t>
      </w:r>
      <w:proofErr w:type="spellStart"/>
      <w:r w:rsidRPr="001A2FE4">
        <w:t>коррупциогенных</w:t>
      </w:r>
      <w:proofErr w:type="spellEnd"/>
      <w:r w:rsidRPr="001A2FE4">
        <w:t xml:space="preserve"> факторов по результатам проведения антикоррупционной экспертизы результаты отражаются в заключении к проекту нормативного правового акта, </w:t>
      </w:r>
      <w:proofErr w:type="gramStart"/>
      <w:r w:rsidRPr="001A2FE4">
        <w:t>специалистом ,</w:t>
      </w:r>
      <w:proofErr w:type="gramEnd"/>
      <w:r w:rsidRPr="001A2FE4">
        <w:t xml:space="preserve"> либо в случае проверки проектов нормативных правовых актов, разработанных специалистами  Администрации </w:t>
      </w:r>
      <w:proofErr w:type="spellStart"/>
      <w:r w:rsidRPr="001A2FE4">
        <w:t>Салбинского</w:t>
      </w:r>
      <w:proofErr w:type="spellEnd"/>
      <w:r w:rsidRPr="001A2FE4">
        <w:t xml:space="preserve"> сельсовета, лицом, курирующим данной службы  Администрации </w:t>
      </w:r>
      <w:proofErr w:type="spellStart"/>
      <w:r w:rsidRPr="001A2FE4">
        <w:t>Салбинского</w:t>
      </w:r>
      <w:proofErr w:type="spellEnd"/>
      <w:r w:rsidRPr="001A2FE4">
        <w:t xml:space="preserve"> сельсовета, с указанием: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а) пунктов (подпунктов) проекта нормативного правового акта, в которых выявлены </w:t>
      </w:r>
      <w:proofErr w:type="spellStart"/>
      <w:r w:rsidRPr="001A2FE4">
        <w:t>коррупциогенные</w:t>
      </w:r>
      <w:proofErr w:type="spellEnd"/>
      <w:r w:rsidRPr="001A2FE4">
        <w:t xml:space="preserve"> факторы, и их признаков;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б) предложений по устранению выявленных </w:t>
      </w:r>
      <w:proofErr w:type="spellStart"/>
      <w:r w:rsidRPr="001A2FE4">
        <w:t>коррупциогенных</w:t>
      </w:r>
      <w:proofErr w:type="spellEnd"/>
      <w:r w:rsidRPr="001A2FE4">
        <w:t xml:space="preserve"> факторов.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lastRenderedPageBreak/>
        <w:t xml:space="preserve">2.4. Проекты нормативных правовых актов, содержащие </w:t>
      </w:r>
      <w:proofErr w:type="spellStart"/>
      <w:r w:rsidRPr="001A2FE4">
        <w:t>коррупциогенные</w:t>
      </w:r>
      <w:proofErr w:type="spellEnd"/>
      <w:r w:rsidRPr="001A2FE4">
        <w:t xml:space="preserve"> факторы, подлежат доработке разработчиками проектов нормативных правовых актов и повторной антикоррупционной экспертизе.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2.5.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2.6. В случае возникновения у разработчиков проекта при оценке указанных в заключении </w:t>
      </w:r>
      <w:proofErr w:type="spellStart"/>
      <w:r w:rsidRPr="001A2FE4">
        <w:t>коррупциогенных</w:t>
      </w:r>
      <w:proofErr w:type="spellEnd"/>
      <w:r w:rsidRPr="001A2FE4">
        <w:t xml:space="preserve"> факторов разногласий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специалист, осуществляющий антикоррупционную экспертизу проектов нормативных правовых актов, в течение двух рабочих дней с момента получения разногласия делает на заключении надпись о том, что в результате урегулирования возникших разногласий выявленные </w:t>
      </w:r>
      <w:proofErr w:type="spellStart"/>
      <w:r w:rsidRPr="001A2FE4">
        <w:t>коррупциогенные</w:t>
      </w:r>
      <w:proofErr w:type="spellEnd"/>
      <w:r w:rsidRPr="001A2FE4">
        <w:t xml:space="preserve"> факторы таковыми не являются полностью или в соответствующей части.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В случае если разногласия при рассмотрении проекта нормативного правового акта не урегулированы, они выносятся на рассмотрение </w:t>
      </w:r>
      <w:proofErr w:type="gramStart"/>
      <w:r w:rsidRPr="001A2FE4">
        <w:t>Главе  Администрации</w:t>
      </w:r>
      <w:proofErr w:type="gramEnd"/>
      <w:r w:rsidRPr="001A2FE4">
        <w:t xml:space="preserve"> сельсовета.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2.7. Проекты нормативных правовых актов, в которых </w:t>
      </w:r>
      <w:proofErr w:type="spellStart"/>
      <w:r w:rsidRPr="001A2FE4">
        <w:t>коррупциогенные</w:t>
      </w:r>
      <w:proofErr w:type="spellEnd"/>
      <w:r w:rsidRPr="001A2FE4">
        <w:t xml:space="preserve"> факторы не выявлены либо выявленные факторы устранены, подлежат </w:t>
      </w:r>
      <w:proofErr w:type="gramStart"/>
      <w:r w:rsidRPr="001A2FE4">
        <w:t>согласованию  со</w:t>
      </w:r>
      <w:proofErr w:type="gramEnd"/>
      <w:r w:rsidRPr="001A2FE4">
        <w:t xml:space="preserve"> специалистами, осуществляющими правовое обеспечение деятельности Администрации сельсовета, определенными распоряжением Главы Администрации сельсовета) либо в случае проверки проектов нормативных правовых актов, разработанных специалистами  Администрации сельсовета, - лицом, курирующим работу юридической службы  Администрации сельсовета.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</w:p>
    <w:p w:rsidR="00CD4E4C" w:rsidRPr="001A2FE4" w:rsidRDefault="00CD4E4C" w:rsidP="00CD4E4C">
      <w:pPr>
        <w:autoSpaceDE w:val="0"/>
        <w:autoSpaceDN w:val="0"/>
        <w:adjustRightInd w:val="0"/>
        <w:jc w:val="center"/>
        <w:outlineLvl w:val="1"/>
      </w:pPr>
      <w:r w:rsidRPr="001A2FE4">
        <w:t>III. ПОРЯДОК ПРОВЕДЕНИЯ АНТИКОРРУПЦИОННОЙ</w:t>
      </w:r>
    </w:p>
    <w:p w:rsidR="00CD4E4C" w:rsidRPr="001A2FE4" w:rsidRDefault="00CD4E4C" w:rsidP="00CD4E4C">
      <w:pPr>
        <w:autoSpaceDE w:val="0"/>
        <w:autoSpaceDN w:val="0"/>
        <w:adjustRightInd w:val="0"/>
        <w:jc w:val="center"/>
      </w:pPr>
      <w:r w:rsidRPr="001A2FE4">
        <w:t>ЭКСПЕРТИЗЫ НОРМАТИВНЫХ ПРАВОВЫХ АКТОВ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3.1. Антикоррупционная экспертиза нормативных правовых актов, в том числе при мониторинге их применения, осуществляется специалистами, осуществляющими правовое обеспечение деятельности Администрации сельсовета, определенными распоряжением Главы Администрации сельсовета по мотивированному письменному поручению Главы Администрации сельсовета.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3.2. 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3.3. По результатам антикоррупционной экспертизы нормативных правовых актов составляется письменное заключение, в котором отражаются следующие сведения: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а) основание для проведения антикоррупционной экспертизы;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б) реквизиты нормативных правовых актов (наименование вида документа, дата, регистрационный номер и заголовок);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в) перечень выявленных </w:t>
      </w:r>
      <w:proofErr w:type="spellStart"/>
      <w:r w:rsidRPr="001A2FE4">
        <w:t>коррупциогенных</w:t>
      </w:r>
      <w:proofErr w:type="spellEnd"/>
      <w:r w:rsidRPr="001A2FE4">
        <w:t xml:space="preserve"> факторов с указанием их признаков и соответствующих пунктов (подпунктов) правовых актов, в которых эти факторы выявлены, либо информация об отсутствии </w:t>
      </w:r>
      <w:proofErr w:type="spellStart"/>
      <w:r w:rsidRPr="001A2FE4">
        <w:t>коррупциогенных</w:t>
      </w:r>
      <w:proofErr w:type="spellEnd"/>
      <w:r w:rsidRPr="001A2FE4">
        <w:t xml:space="preserve"> факторов;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г) предложения по устранению </w:t>
      </w:r>
      <w:proofErr w:type="spellStart"/>
      <w:r w:rsidRPr="001A2FE4">
        <w:t>коррупциогенных</w:t>
      </w:r>
      <w:proofErr w:type="spellEnd"/>
      <w:r w:rsidRPr="001A2FE4">
        <w:t xml:space="preserve"> факторов.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 xml:space="preserve">3.4. Заключение подписывается специалистом Администрации сельсовета и направляется должностному лицу, по поручению которого была проведена антикоррупционная экспертиза. В случае возникновения разногласий по результатам экспертизы они подлежат урегулированию в порядке, аналогичном предусмотренному </w:t>
      </w:r>
      <w:hyperlink r:id="rId12" w:history="1">
        <w:r w:rsidRPr="001A2FE4">
          <w:rPr>
            <w:rStyle w:val="a3"/>
          </w:rPr>
          <w:t>п. 2.6</w:t>
        </w:r>
      </w:hyperlink>
      <w:r w:rsidRPr="001A2FE4">
        <w:t xml:space="preserve"> настоящего Положения.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</w:pPr>
      <w:r w:rsidRPr="001A2FE4">
        <w:t>В случае если разногласия не урегулированы, они выносятся для рассмотрения Главой Администрации сельсовета и принятия решения о необходимости внесения изменений, признания утратившим силу нормативного правового акта.</w:t>
      </w:r>
    </w:p>
    <w:p w:rsidR="00CD4E4C" w:rsidRPr="001A2FE4" w:rsidRDefault="00CD4E4C" w:rsidP="00CD4E4C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1A2FE4">
        <w:t xml:space="preserve">3.5. Должностное лицо, по поручению которого была проведена антикоррупционная экспертиза, направляет заключение разработчику нормативного правового для подготовки </w:t>
      </w:r>
      <w:r w:rsidRPr="001A2FE4">
        <w:lastRenderedPageBreak/>
        <w:t xml:space="preserve">проекта нормативного правового акта о внесении изменений в соответствующий нормативный правовой акт или его отмене и представляет в правовое управление Администрации сельсовета для проведения антикоррупционной экспертизы в соответствии с </w:t>
      </w:r>
      <w:hyperlink r:id="rId13" w:history="1">
        <w:r w:rsidRPr="001A2FE4">
          <w:rPr>
            <w:rStyle w:val="a3"/>
          </w:rPr>
          <w:t>разделом II</w:t>
        </w:r>
      </w:hyperlink>
      <w:r w:rsidRPr="001A2FE4">
        <w:t xml:space="preserve"> данного Положения, а если разработчиком нормативного правового акта является специалист правового управления Администрации города, то он подготавливает проект нормативного правового акта о внесении изменений в соответствующий нормативный правовой акт или его отмене и представляет его лицу, курирующему работу правового управления Администрации сельсовета, для проведения антикоррупционной экспертизы в соответствии с </w:t>
      </w:r>
      <w:hyperlink r:id="rId14" w:history="1">
        <w:r w:rsidRPr="001A2FE4">
          <w:rPr>
            <w:rStyle w:val="a3"/>
          </w:rPr>
          <w:t>разделом II</w:t>
        </w:r>
      </w:hyperlink>
      <w:r w:rsidRPr="001A2FE4">
        <w:t xml:space="preserve"> данного Положения.</w:t>
      </w:r>
    </w:p>
    <w:p w:rsidR="00CD4E4C" w:rsidRPr="001A2FE4" w:rsidRDefault="00CD4E4C" w:rsidP="00CD4E4C">
      <w:pPr>
        <w:rPr>
          <w:sz w:val="22"/>
          <w:szCs w:val="22"/>
        </w:rPr>
      </w:pPr>
    </w:p>
    <w:p w:rsidR="00CD4E4C" w:rsidRDefault="00CD4E4C" w:rsidP="00CD4E4C"/>
    <w:p w:rsidR="008D4869" w:rsidRDefault="008D4869">
      <w:bookmarkStart w:id="0" w:name="_GoBack"/>
      <w:bookmarkEnd w:id="0"/>
    </w:p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58"/>
    <w:rsid w:val="00537D58"/>
    <w:rsid w:val="008D4869"/>
    <w:rsid w:val="00C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5D54-67B1-4406-B5B4-D7B883EC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4E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D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BC23CC308323B811116D5D7753F05824752A80204287F1BDC41EB3EC361411E90DCCCA566B932F4I3F" TargetMode="External"/><Relationship Id="rId13" Type="http://schemas.openxmlformats.org/officeDocument/2006/relationships/hyperlink" Target="consultantplus://offline/ref=018BC23CC308323B811108D8C119600A804E0DAC0102262E46831AB669CA6B1659DF858EE16BB8374389B3F8I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8BC23CC308323B811108D8C119600A804E0DAC0102262E46831AB669CA6B1659DF858EE16BB8374389B3F8I7F" TargetMode="External"/><Relationship Id="rId12" Type="http://schemas.openxmlformats.org/officeDocument/2006/relationships/hyperlink" Target="consultantplus://offline/ref=018BC23CC308323B811108D8C119600A804E0DAC0102262E46831AB669CA6B1659DF858EE16BB8374389B0F8I1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BC23CC308323B811116D5D7753F058A4D53A90E08757513854DE9F3I9F" TargetMode="External"/><Relationship Id="rId11" Type="http://schemas.openxmlformats.org/officeDocument/2006/relationships/hyperlink" Target="consultantplus://offline/ref=018BC23CC308323B811116D5D7753F058A4D53A90E08757513854DE939CC3E5619D9D0CDA566BBF3I0F" TargetMode="External"/><Relationship Id="rId5" Type="http://schemas.openxmlformats.org/officeDocument/2006/relationships/hyperlink" Target="consultantplus://offline/ref=018BC23CC308323B811116D5D7753F05824751A1060B287F1BDC41EB3EC361411E90DCCCA566B935F4I1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8BC23CC308323B811116D5D7753F058A4D53A90E08757513854DE9F3I9F" TargetMode="External"/><Relationship Id="rId4" Type="http://schemas.openxmlformats.org/officeDocument/2006/relationships/hyperlink" Target="consultantplus://offline/ref=018BC23CC308323B811116D5D7753F05824752A80204287F1BDC41EB3EC361411E90DCCCA566B932F4I3F" TargetMode="External"/><Relationship Id="rId9" Type="http://schemas.openxmlformats.org/officeDocument/2006/relationships/hyperlink" Target="consultantplus://offline/ref=018BC23CC308323B811116D5D7753F05824751A1060B287F1BDC41EB3EC361411E90DCCCA566B935F4I1F" TargetMode="External"/><Relationship Id="rId14" Type="http://schemas.openxmlformats.org/officeDocument/2006/relationships/hyperlink" Target="consultantplus://offline/ref=018BC23CC308323B811108D8C119600A804E0DAC0102262E46831AB669CA6B1659DF858EE16BB8374389B3F8I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2021-03-29T07:18:00Z</dcterms:created>
  <dcterms:modified xsi:type="dcterms:W3CDTF">2021-03-29T07:18:00Z</dcterms:modified>
</cp:coreProperties>
</file>